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50503" w:rsidR="00A50503" w:rsidP="007A01EB" w:rsidRDefault="00CD4B14" w14:paraId="34FB25F6" w14:textId="29CEF2C6">
      <w:pPr>
        <w:rPr>
          <w:rFonts w:ascii="Arial" w:hAnsi="Arial" w:cs="Arial" w:eastAsiaTheme="minorEastAsia"/>
          <w:b/>
          <w:sz w:val="2"/>
          <w:lang w:val="en-US" w:eastAsia="ja-JP"/>
        </w:rPr>
      </w:pPr>
      <w:r>
        <w:rPr>
          <w:rFonts w:ascii="Arial" w:hAnsi="Arial" w:cs="Arial" w:eastAsiaTheme="minorEastAsia"/>
          <w:b/>
          <w:noProof/>
          <w:sz w:val="32"/>
          <w:lang w:eastAsia="en-GB"/>
        </w:rPr>
        <w:drawing>
          <wp:anchor distT="0" distB="0" distL="114300" distR="114300" simplePos="0" relativeHeight="251658240" behindDoc="1" locked="0" layoutInCell="1" allowOverlap="1" wp14:anchorId="1AB9A5F8" wp14:editId="5EC3AC9E">
            <wp:simplePos x="0" y="0"/>
            <wp:positionH relativeFrom="column">
              <wp:posOffset>7954077</wp:posOffset>
            </wp:positionH>
            <wp:positionV relativeFrom="paragraph">
              <wp:posOffset>-212090</wp:posOffset>
            </wp:positionV>
            <wp:extent cx="1561398"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391" cy="831856"/>
                    </a:xfrm>
                    <a:prstGeom prst="rect">
                      <a:avLst/>
                    </a:prstGeom>
                    <a:noFill/>
                  </pic:spPr>
                </pic:pic>
              </a:graphicData>
            </a:graphic>
            <wp14:sizeRelH relativeFrom="margin">
              <wp14:pctWidth>0</wp14:pctWidth>
            </wp14:sizeRelH>
            <wp14:sizeRelV relativeFrom="margin">
              <wp14:pctHeight>0</wp14:pctHeight>
            </wp14:sizeRelV>
          </wp:anchor>
        </w:drawing>
      </w:r>
      <w:r w:rsidR="51A2FD32">
        <w:rPr/>
        <w:t/>
      </w:r>
    </w:p>
    <w:p w:rsidR="00415BA3" w:rsidP="007A01EB" w:rsidRDefault="0045776B" w14:paraId="21EC22F7" w14:textId="5B66DD81">
      <w:pPr>
        <w:rPr>
          <w:rFonts w:ascii="Arial" w:hAnsi="Arial" w:cs="Arial" w:eastAsiaTheme="minorEastAsia"/>
          <w:b/>
          <w:sz w:val="32"/>
          <w:lang w:val="en-US" w:eastAsia="ja-JP"/>
        </w:rPr>
      </w:pPr>
      <w:bookmarkStart w:name="_Hlk517269128" w:id="0"/>
      <w:r>
        <w:rPr>
          <w:rFonts w:ascii="Arial" w:hAnsi="Arial" w:cs="Arial" w:eastAsiaTheme="minorEastAsia"/>
          <w:b/>
          <w:sz w:val="32"/>
          <w:lang w:val="en-US" w:eastAsia="ja-JP"/>
        </w:rPr>
        <w:t xml:space="preserve">Coronavirus (COVID-19): </w:t>
      </w:r>
      <w:r w:rsidR="001C4F8F">
        <w:rPr>
          <w:rFonts w:ascii="Arial" w:hAnsi="Arial" w:cs="Arial" w:eastAsiaTheme="minorEastAsia"/>
          <w:b/>
          <w:sz w:val="32"/>
          <w:lang w:val="en-US" w:eastAsia="ja-JP"/>
        </w:rPr>
        <w:t>Risk</w:t>
      </w:r>
      <w:r w:rsidR="0035584F">
        <w:rPr>
          <w:rFonts w:ascii="Arial" w:hAnsi="Arial" w:cs="Arial" w:eastAsiaTheme="minorEastAsia"/>
          <w:b/>
          <w:sz w:val="32"/>
          <w:lang w:val="en-US" w:eastAsia="ja-JP"/>
        </w:rPr>
        <w:t xml:space="preserve"> assessment fo</w:t>
      </w:r>
      <w:r w:rsidR="00914B9B">
        <w:rPr>
          <w:rFonts w:ascii="Arial" w:hAnsi="Arial" w:cs="Arial" w:eastAsiaTheme="minorEastAsia"/>
          <w:b/>
          <w:sz w:val="32"/>
          <w:lang w:val="en-US" w:eastAsia="ja-JP"/>
        </w:rPr>
        <w:t>r re-opening offices July 2020</w:t>
      </w:r>
    </w:p>
    <w:bookmarkEnd w:id="0"/>
    <w:p w:rsidRPr="007D153A" w:rsidR="00D47761" w:rsidP="007A01EB" w:rsidRDefault="00583982" w14:paraId="7B0613FA" w14:textId="3DC7D1C8">
      <w:pPr>
        <w:rPr>
          <w:rFonts w:ascii="Arial" w:hAnsi="Arial" w:cs="Arial" w:eastAsiaTheme="minorEastAsia"/>
          <w:b/>
          <w:sz w:val="32"/>
          <w:u w:val="single"/>
          <w:lang w:val="en-US" w:eastAsia="ja-JP"/>
        </w:rPr>
      </w:pPr>
      <w:r>
        <w:rPr>
          <w:rFonts w:ascii="Arial" w:hAnsi="Arial" w:cs="Arial" w:eastAsiaTheme="minorEastAsia"/>
          <w:b/>
          <w:sz w:val="32"/>
          <w:u w:val="single"/>
          <w:lang w:val="en-US" w:eastAsia="ja-JP"/>
        </w:rPr>
        <w:t>SCITT Office</w:t>
      </w:r>
      <w:r w:rsidR="00F84FC7">
        <w:rPr>
          <w:rFonts w:ascii="Arial" w:hAnsi="Arial" w:cs="Arial" w:eastAsiaTheme="minorEastAsia"/>
          <w:b/>
          <w:sz w:val="32"/>
          <w:u w:val="single"/>
          <w:lang w:val="en-US" w:eastAsia="ja-JP"/>
        </w:rPr>
        <w:t xml:space="preserve"> at Beaumont Primary Academy</w:t>
      </w:r>
    </w:p>
    <w:p w:rsidRPr="007D153A" w:rsidR="007D153A" w:rsidP="007A01EB" w:rsidRDefault="007D153A" w14:paraId="480C845F" w14:textId="28630100">
      <w:pPr>
        <w:rPr>
          <w:rFonts w:ascii="Arial" w:hAnsi="Arial" w:cs="Arial" w:eastAsiaTheme="minorEastAsia"/>
          <w:sz w:val="24"/>
          <w:szCs w:val="24"/>
          <w:lang w:val="en-US" w:eastAsia="ja-JP"/>
        </w:rPr>
      </w:pPr>
      <w:r w:rsidRPr="007D153A">
        <w:rPr>
          <w:rFonts w:ascii="Arial" w:hAnsi="Arial" w:cs="Arial" w:eastAsiaTheme="minorEastAsia"/>
          <w:sz w:val="24"/>
          <w:szCs w:val="24"/>
          <w:lang w:val="en-US" w:eastAsia="ja-JP"/>
        </w:rPr>
        <w:t xml:space="preserve">This Risk Assessment addresses the additional risks and measures taken to reduce </w:t>
      </w:r>
      <w:r>
        <w:rPr>
          <w:rFonts w:ascii="Arial" w:hAnsi="Arial" w:cs="Arial" w:eastAsiaTheme="minorEastAsia"/>
          <w:sz w:val="24"/>
          <w:szCs w:val="24"/>
          <w:lang w:val="en-US" w:eastAsia="ja-JP"/>
        </w:rPr>
        <w:t xml:space="preserve">the </w:t>
      </w:r>
      <w:r w:rsidRPr="007D153A">
        <w:rPr>
          <w:rFonts w:ascii="Arial" w:hAnsi="Arial" w:cs="Arial" w:eastAsiaTheme="minorEastAsia"/>
          <w:sz w:val="24"/>
          <w:szCs w:val="24"/>
          <w:lang w:val="en-US" w:eastAsia="ja-JP"/>
        </w:rPr>
        <w:t>risk to staff and visitors from Cor</w:t>
      </w:r>
      <w:r w:rsidR="0039067B">
        <w:rPr>
          <w:rFonts w:ascii="Arial" w:hAnsi="Arial" w:cs="Arial" w:eastAsiaTheme="minorEastAsia"/>
          <w:sz w:val="24"/>
          <w:szCs w:val="24"/>
          <w:lang w:val="en-US" w:eastAsia="ja-JP"/>
        </w:rPr>
        <w:t>on</w:t>
      </w:r>
      <w:r w:rsidRPr="007D153A">
        <w:rPr>
          <w:rFonts w:ascii="Arial" w:hAnsi="Arial" w:cs="Arial" w:eastAsiaTheme="minorEastAsia"/>
          <w:sz w:val="24"/>
          <w:szCs w:val="24"/>
          <w:lang w:val="en-US" w:eastAsia="ja-JP"/>
        </w:rPr>
        <w:t>avirus COVID-19, and should be read alongside other H&amp;S guidance and risk assessments for the work place.</w:t>
      </w:r>
    </w:p>
    <w:tbl>
      <w:tblPr>
        <w:tblStyle w:val="TableGrid"/>
        <w:tblW w:w="0" w:type="auto"/>
        <w:tblLook w:val="04A0" w:firstRow="1" w:lastRow="0" w:firstColumn="1" w:lastColumn="0" w:noHBand="0" w:noVBand="1"/>
      </w:tblPr>
      <w:tblGrid>
        <w:gridCol w:w="4591"/>
        <w:gridCol w:w="4576"/>
        <w:gridCol w:w="4781"/>
      </w:tblGrid>
      <w:tr w:rsidRPr="00740979" w:rsidR="00D47761" w:rsidTr="0035584F" w14:paraId="1DDA3883" w14:textId="77777777">
        <w:tc>
          <w:tcPr>
            <w:tcW w:w="4591" w:type="dxa"/>
            <w:vAlign w:val="center"/>
          </w:tcPr>
          <w:p w:rsidRPr="00740979" w:rsidR="00D47761" w:rsidP="007A01EB" w:rsidRDefault="00D47761" w14:paraId="33394B24" w14:textId="44F7938B">
            <w:pPr>
              <w:spacing w:line="276" w:lineRule="auto"/>
              <w:rPr>
                <w:rFonts w:ascii="Arial" w:hAnsi="Arial" w:cs="Arial"/>
              </w:rPr>
            </w:pPr>
            <w:r w:rsidRPr="00740979">
              <w:rPr>
                <w:rFonts w:ascii="Arial" w:hAnsi="Arial" w:cs="Arial"/>
              </w:rPr>
              <w:t xml:space="preserve">Assessment conducted by: </w:t>
            </w:r>
            <w:r w:rsidR="00583982">
              <w:rPr>
                <w:rFonts w:ascii="Arial" w:hAnsi="Arial" w:cs="Arial"/>
              </w:rPr>
              <w:t>E Beach</w:t>
            </w:r>
          </w:p>
        </w:tc>
        <w:tc>
          <w:tcPr>
            <w:tcW w:w="4576" w:type="dxa"/>
            <w:tcBorders>
              <w:top w:val="single" w:color="auto" w:sz="4" w:space="0"/>
              <w:bottom w:val="single" w:color="auto" w:sz="4" w:space="0"/>
              <w:right w:val="single" w:color="auto" w:sz="4" w:space="0"/>
            </w:tcBorders>
            <w:vAlign w:val="center"/>
          </w:tcPr>
          <w:p w:rsidRPr="00740979" w:rsidR="00D47761" w:rsidP="007A01EB" w:rsidRDefault="00D47761" w14:paraId="38047E84" w14:textId="30330158">
            <w:pPr>
              <w:spacing w:line="276" w:lineRule="auto"/>
              <w:rPr>
                <w:rFonts w:ascii="Arial" w:hAnsi="Arial" w:cs="Arial"/>
              </w:rPr>
            </w:pPr>
            <w:r w:rsidRPr="00740979">
              <w:rPr>
                <w:rFonts w:ascii="Arial" w:hAnsi="Arial" w:cs="Arial"/>
              </w:rPr>
              <w:t xml:space="preserve">Job title: </w:t>
            </w:r>
            <w:r w:rsidR="00417C5C">
              <w:rPr>
                <w:rFonts w:ascii="Arial" w:hAnsi="Arial" w:cs="Arial"/>
              </w:rPr>
              <w:t xml:space="preserve"> </w:t>
            </w:r>
            <w:r w:rsidR="00583982">
              <w:rPr>
                <w:rFonts w:ascii="Arial" w:hAnsi="Arial" w:cs="Arial"/>
              </w:rPr>
              <w:t>Director of the SCITT</w:t>
            </w:r>
          </w:p>
        </w:tc>
        <w:tc>
          <w:tcPr>
            <w:tcW w:w="4781" w:type="dxa"/>
            <w:tcBorders>
              <w:top w:val="single" w:color="auto" w:sz="4" w:space="0"/>
              <w:left w:val="single" w:color="auto" w:sz="4" w:space="0"/>
              <w:bottom w:val="single" w:color="auto" w:sz="4" w:space="0"/>
              <w:right w:val="single" w:color="auto" w:sz="4" w:space="0"/>
            </w:tcBorders>
            <w:vAlign w:val="center"/>
          </w:tcPr>
          <w:p w:rsidRPr="00740979" w:rsidR="00D47761" w:rsidP="007A01EB" w:rsidRDefault="00D47761" w14:paraId="1F767103" w14:textId="6A807D42">
            <w:pPr>
              <w:spacing w:before="120" w:after="120" w:line="276" w:lineRule="auto"/>
              <w:rPr>
                <w:rFonts w:ascii="Arial" w:hAnsi="Arial" w:cs="Arial"/>
              </w:rPr>
            </w:pPr>
            <w:r w:rsidRPr="00740979">
              <w:rPr>
                <w:rFonts w:ascii="Arial" w:hAnsi="Arial" w:cs="Arial"/>
              </w:rPr>
              <w:t>Covered by this assessment</w:t>
            </w:r>
            <w:r>
              <w:rPr>
                <w:rFonts w:ascii="Arial" w:hAnsi="Arial" w:cs="Arial"/>
              </w:rPr>
              <w:t xml:space="preserve">: </w:t>
            </w:r>
            <w:r w:rsidRPr="00437DB7" w:rsidR="00CB51A6">
              <w:rPr>
                <w:rFonts w:ascii="Arial" w:hAnsi="Arial" w:cs="Arial"/>
              </w:rPr>
              <w:t>staff</w:t>
            </w:r>
            <w:r w:rsidRPr="00437DB7" w:rsidR="001C4F8F">
              <w:rPr>
                <w:rFonts w:ascii="Arial" w:hAnsi="Arial" w:cs="Arial"/>
              </w:rPr>
              <w:t>,</w:t>
            </w:r>
            <w:r w:rsidRPr="00437DB7" w:rsidR="00287A2A">
              <w:rPr>
                <w:rFonts w:ascii="Arial" w:hAnsi="Arial" w:cs="Arial"/>
              </w:rPr>
              <w:t xml:space="preserve"> </w:t>
            </w:r>
            <w:r w:rsidRPr="00437DB7" w:rsidR="00417C5C">
              <w:rPr>
                <w:rFonts w:ascii="Arial" w:hAnsi="Arial" w:cs="Arial"/>
              </w:rPr>
              <w:t>visitors</w:t>
            </w:r>
          </w:p>
        </w:tc>
      </w:tr>
      <w:tr w:rsidRPr="00740979" w:rsidR="00D47761" w:rsidTr="0035584F" w14:paraId="524F456E" w14:textId="77777777">
        <w:trPr>
          <w:trHeight w:val="474"/>
        </w:trPr>
        <w:tc>
          <w:tcPr>
            <w:tcW w:w="4591" w:type="dxa"/>
            <w:vAlign w:val="center"/>
          </w:tcPr>
          <w:p w:rsidRPr="00740979" w:rsidR="00D47761" w:rsidP="007A01EB" w:rsidRDefault="00D47761" w14:paraId="57B6CAD0" w14:textId="50095D69">
            <w:pPr>
              <w:spacing w:line="276" w:lineRule="auto"/>
              <w:rPr>
                <w:rFonts w:ascii="Arial" w:hAnsi="Arial" w:cs="Arial"/>
              </w:rPr>
            </w:pPr>
            <w:r w:rsidRPr="00740979">
              <w:rPr>
                <w:rFonts w:ascii="Arial" w:hAnsi="Arial" w:cs="Arial"/>
              </w:rPr>
              <w:t>Date of assessment:</w:t>
            </w:r>
            <w:r w:rsidR="00417C5C">
              <w:rPr>
                <w:rFonts w:ascii="Arial" w:hAnsi="Arial" w:cs="Arial"/>
              </w:rPr>
              <w:t xml:space="preserve"> </w:t>
            </w:r>
            <w:r w:rsidR="00583982">
              <w:rPr>
                <w:rFonts w:ascii="Arial" w:hAnsi="Arial" w:cs="Arial"/>
              </w:rPr>
              <w:t>12/07/20</w:t>
            </w:r>
          </w:p>
        </w:tc>
        <w:tc>
          <w:tcPr>
            <w:tcW w:w="4576" w:type="dxa"/>
            <w:tcBorders>
              <w:top w:val="single" w:color="auto" w:sz="4" w:space="0"/>
            </w:tcBorders>
            <w:vAlign w:val="center"/>
          </w:tcPr>
          <w:p w:rsidRPr="00740979" w:rsidR="00D47761" w:rsidP="007A01EB" w:rsidRDefault="00D47761" w14:paraId="1A8F6382" w14:textId="4507404A">
            <w:pPr>
              <w:pStyle w:val="YBU"/>
              <w:spacing w:line="276" w:lineRule="auto"/>
            </w:pPr>
            <w:r w:rsidRPr="005804FC">
              <w:rPr>
                <w:b w:val="0"/>
                <w:bCs w:val="0"/>
                <w:color w:val="auto"/>
                <w:u w:val="none"/>
              </w:rPr>
              <w:t>Review interval:</w:t>
            </w:r>
            <w:r w:rsidRPr="005804FC" w:rsidR="005804FC">
              <w:rPr>
                <w:b w:val="0"/>
                <w:bCs w:val="0"/>
                <w:color w:val="auto"/>
                <w:u w:val="none"/>
              </w:rPr>
              <w:t xml:space="preserve"> </w:t>
            </w:r>
            <w:r w:rsidRPr="00417C5C" w:rsidR="00417C5C">
              <w:rPr>
                <w:b w:val="0"/>
                <w:color w:val="auto"/>
                <w:u w:val="none"/>
              </w:rPr>
              <w:t>on receipt of updated guidance</w:t>
            </w:r>
          </w:p>
        </w:tc>
        <w:tc>
          <w:tcPr>
            <w:tcW w:w="4781" w:type="dxa"/>
            <w:tcBorders>
              <w:top w:val="single" w:color="auto" w:sz="4" w:space="0"/>
            </w:tcBorders>
            <w:vAlign w:val="center"/>
          </w:tcPr>
          <w:p w:rsidRPr="00740979" w:rsidR="00D47761" w:rsidP="007A01EB" w:rsidRDefault="00D47761" w14:paraId="09E932D2" w14:textId="0E441AF3">
            <w:pPr>
              <w:spacing w:line="276" w:lineRule="auto"/>
              <w:rPr>
                <w:rFonts w:ascii="Arial" w:hAnsi="Arial" w:cs="Arial"/>
              </w:rPr>
            </w:pPr>
            <w:r w:rsidRPr="00740979">
              <w:rPr>
                <w:rFonts w:ascii="Arial" w:hAnsi="Arial" w:cs="Arial"/>
              </w:rPr>
              <w:t xml:space="preserve">Date of next review: </w:t>
            </w:r>
            <w:r w:rsidR="00417C5C">
              <w:rPr>
                <w:rFonts w:ascii="Arial" w:hAnsi="Arial" w:cs="Arial"/>
              </w:rPr>
              <w:t>September 2020</w:t>
            </w:r>
          </w:p>
        </w:tc>
      </w:tr>
    </w:tbl>
    <w:p w:rsidR="00D47761" w:rsidP="007A01EB" w:rsidRDefault="00D47761" w14:paraId="76F9BA5D" w14:textId="2A606EC2">
      <w:pPr>
        <w:rPr>
          <w:rFonts w:ascii="Arial" w:hAnsi="Arial" w:cs="Arial"/>
        </w:rPr>
      </w:pPr>
    </w:p>
    <w:tbl>
      <w:tblPr>
        <w:tblStyle w:val="TableGrid"/>
        <w:tblW w:w="0" w:type="auto"/>
        <w:tblLook w:val="04A0" w:firstRow="1" w:lastRow="0" w:firstColumn="1" w:lastColumn="0" w:noHBand="0" w:noVBand="1"/>
      </w:tblPr>
      <w:tblGrid>
        <w:gridCol w:w="7225"/>
        <w:gridCol w:w="1984"/>
        <w:gridCol w:w="1559"/>
        <w:gridCol w:w="1701"/>
      </w:tblGrid>
      <w:tr w:rsidR="004E4EB1" w:rsidTr="00417C5C" w14:paraId="1015B5C9" w14:textId="77777777">
        <w:tc>
          <w:tcPr>
            <w:tcW w:w="7225" w:type="dxa"/>
            <w:shd w:val="clear" w:color="auto" w:fill="31849B" w:themeFill="accent5" w:themeFillShade="BF"/>
          </w:tcPr>
          <w:p w:rsidRPr="004E4EB1" w:rsidR="004E4EB1" w:rsidP="007A01EB" w:rsidRDefault="004E4EB1" w14:paraId="36DD765F" w14:textId="725B9E8C">
            <w:pPr>
              <w:rPr>
                <w:rFonts w:ascii="Arial" w:hAnsi="Arial" w:cs="Arial"/>
                <w:b/>
                <w:color w:val="FFFFFF" w:themeColor="background1"/>
              </w:rPr>
            </w:pPr>
            <w:r>
              <w:rPr>
                <w:rFonts w:ascii="Arial" w:hAnsi="Arial" w:cs="Arial"/>
                <w:b/>
                <w:color w:val="FFFFFF" w:themeColor="background1"/>
              </w:rPr>
              <w:t>Consultation/Information sharing</w:t>
            </w:r>
          </w:p>
        </w:tc>
        <w:tc>
          <w:tcPr>
            <w:tcW w:w="1984" w:type="dxa"/>
            <w:shd w:val="clear" w:color="auto" w:fill="31849B" w:themeFill="accent5" w:themeFillShade="BF"/>
          </w:tcPr>
          <w:p w:rsidRPr="004E4EB1" w:rsidR="004E4EB1" w:rsidP="004E4EB1" w:rsidRDefault="004E4EB1" w14:paraId="6912EA29" w14:textId="704E8F99">
            <w:pPr>
              <w:jc w:val="right"/>
              <w:rPr>
                <w:rFonts w:ascii="Arial" w:hAnsi="Arial" w:cs="Arial"/>
                <w:b/>
                <w:color w:val="FFFFFF" w:themeColor="background1"/>
              </w:rPr>
            </w:pPr>
            <w:r>
              <w:rPr>
                <w:rFonts w:ascii="Arial" w:hAnsi="Arial" w:cs="Arial"/>
                <w:b/>
                <w:color w:val="FFFFFF" w:themeColor="background1"/>
              </w:rPr>
              <w:t xml:space="preserve">Date(s) of consultation </w:t>
            </w:r>
          </w:p>
        </w:tc>
        <w:tc>
          <w:tcPr>
            <w:tcW w:w="1559" w:type="dxa"/>
            <w:shd w:val="clear" w:color="auto" w:fill="31849B" w:themeFill="accent5" w:themeFillShade="BF"/>
          </w:tcPr>
          <w:p w:rsidRPr="004E4EB1" w:rsidR="004E4EB1" w:rsidP="004E4EB1" w:rsidRDefault="004E4EB1" w14:paraId="15AE03F5" w14:textId="65D51842">
            <w:pPr>
              <w:jc w:val="right"/>
              <w:rPr>
                <w:rFonts w:ascii="Arial" w:hAnsi="Arial" w:cs="Arial"/>
                <w:b/>
                <w:color w:val="FFFFFF" w:themeColor="background1"/>
              </w:rPr>
            </w:pPr>
            <w:r>
              <w:rPr>
                <w:rFonts w:ascii="Arial" w:hAnsi="Arial" w:cs="Arial"/>
                <w:b/>
                <w:color w:val="FFFFFF" w:themeColor="background1"/>
              </w:rPr>
              <w:t>Revisions made Date</w:t>
            </w:r>
          </w:p>
        </w:tc>
        <w:tc>
          <w:tcPr>
            <w:tcW w:w="1701" w:type="dxa"/>
            <w:shd w:val="clear" w:color="auto" w:fill="31849B" w:themeFill="accent5" w:themeFillShade="BF"/>
          </w:tcPr>
          <w:p w:rsidRPr="004E4EB1" w:rsidR="004E4EB1" w:rsidP="004E4EB1" w:rsidRDefault="004E4EB1" w14:paraId="6E258F3F" w14:textId="77777777">
            <w:pPr>
              <w:jc w:val="right"/>
              <w:rPr>
                <w:rFonts w:ascii="Arial" w:hAnsi="Arial" w:cs="Arial"/>
                <w:b/>
                <w:color w:val="FFFFFF" w:themeColor="background1"/>
              </w:rPr>
            </w:pPr>
            <w:r w:rsidRPr="004E4EB1">
              <w:rPr>
                <w:rFonts w:ascii="Arial" w:hAnsi="Arial" w:cs="Arial"/>
                <w:b/>
                <w:color w:val="FFFFFF" w:themeColor="background1"/>
              </w:rPr>
              <w:t>People</w:t>
            </w:r>
          </w:p>
          <w:p w:rsidRPr="004E4EB1" w:rsidR="004E4EB1" w:rsidP="004E4EB1" w:rsidRDefault="004E4EB1" w14:paraId="4FDA9868" w14:textId="3ECFE33E">
            <w:pPr>
              <w:jc w:val="right"/>
              <w:rPr>
                <w:rFonts w:ascii="Arial" w:hAnsi="Arial" w:cs="Arial"/>
                <w:b/>
                <w:color w:val="FFFFFF" w:themeColor="background1"/>
              </w:rPr>
            </w:pPr>
            <w:r w:rsidRPr="004E4EB1">
              <w:rPr>
                <w:rFonts w:ascii="Arial" w:hAnsi="Arial" w:cs="Arial"/>
                <w:b/>
                <w:color w:val="FFFFFF" w:themeColor="background1"/>
              </w:rPr>
              <w:t>Involved</w:t>
            </w:r>
          </w:p>
        </w:tc>
      </w:tr>
      <w:tr w:rsidR="004E4EB1" w:rsidTr="00417C5C" w14:paraId="69124C85" w14:textId="77777777">
        <w:tc>
          <w:tcPr>
            <w:tcW w:w="7225" w:type="dxa"/>
          </w:tcPr>
          <w:p w:rsidR="004E4EB1" w:rsidP="004E4EB1" w:rsidRDefault="004E4EB1" w14:paraId="2BEB97FE" w14:textId="37FBAE42">
            <w:pPr>
              <w:rPr>
                <w:rFonts w:ascii="Arial" w:hAnsi="Arial" w:cs="Arial"/>
              </w:rPr>
            </w:pPr>
            <w:r>
              <w:rPr>
                <w:rFonts w:ascii="Arial" w:hAnsi="Arial" w:cs="Arial"/>
              </w:rPr>
              <w:t>Staff</w:t>
            </w:r>
          </w:p>
        </w:tc>
        <w:tc>
          <w:tcPr>
            <w:tcW w:w="1984" w:type="dxa"/>
          </w:tcPr>
          <w:p w:rsidR="004E4EB1" w:rsidP="007A01EB" w:rsidRDefault="00583982" w14:paraId="0832B90E" w14:textId="7CD258E5">
            <w:pPr>
              <w:rPr>
                <w:rFonts w:ascii="Arial" w:hAnsi="Arial" w:cs="Arial"/>
              </w:rPr>
            </w:pPr>
            <w:r>
              <w:rPr>
                <w:rFonts w:ascii="Arial" w:hAnsi="Arial" w:cs="Arial"/>
              </w:rPr>
              <w:t>13</w:t>
            </w:r>
            <w:r w:rsidR="0039067B">
              <w:rPr>
                <w:rFonts w:ascii="Arial" w:hAnsi="Arial" w:cs="Arial"/>
              </w:rPr>
              <w:t>/7/20 by email</w:t>
            </w:r>
          </w:p>
        </w:tc>
        <w:tc>
          <w:tcPr>
            <w:tcW w:w="1559" w:type="dxa"/>
          </w:tcPr>
          <w:p w:rsidR="004E4EB1" w:rsidP="007A01EB" w:rsidRDefault="004E4EB1" w14:paraId="1CF1F008" w14:textId="77777777">
            <w:pPr>
              <w:rPr>
                <w:rFonts w:ascii="Arial" w:hAnsi="Arial" w:cs="Arial"/>
              </w:rPr>
            </w:pPr>
          </w:p>
        </w:tc>
        <w:tc>
          <w:tcPr>
            <w:tcW w:w="1701" w:type="dxa"/>
          </w:tcPr>
          <w:p w:rsidR="004E4EB1" w:rsidP="007A01EB" w:rsidRDefault="004E4EB1" w14:paraId="08922140" w14:textId="77777777">
            <w:pPr>
              <w:rPr>
                <w:rFonts w:ascii="Arial" w:hAnsi="Arial" w:cs="Arial"/>
              </w:rPr>
            </w:pPr>
          </w:p>
        </w:tc>
      </w:tr>
      <w:tr w:rsidR="00417C5C" w:rsidTr="00417C5C" w14:paraId="1238181B" w14:textId="77777777">
        <w:tc>
          <w:tcPr>
            <w:tcW w:w="7225" w:type="dxa"/>
          </w:tcPr>
          <w:p w:rsidR="00417C5C" w:rsidP="004E4EB1" w:rsidRDefault="00417C5C" w14:paraId="7E0E73F6" w14:textId="517B91A5">
            <w:pPr>
              <w:rPr>
                <w:rFonts w:ascii="Arial" w:hAnsi="Arial" w:cs="Arial"/>
              </w:rPr>
            </w:pPr>
            <w:r>
              <w:rPr>
                <w:rFonts w:ascii="Arial" w:hAnsi="Arial" w:cs="Arial"/>
              </w:rPr>
              <w:t xml:space="preserve">JCNC Members </w:t>
            </w:r>
          </w:p>
        </w:tc>
        <w:tc>
          <w:tcPr>
            <w:tcW w:w="1984" w:type="dxa"/>
          </w:tcPr>
          <w:p w:rsidR="00417C5C" w:rsidP="007A01EB" w:rsidRDefault="00417C5C" w14:paraId="0B83A8EB" w14:textId="77777777">
            <w:pPr>
              <w:rPr>
                <w:rFonts w:ascii="Arial" w:hAnsi="Arial" w:cs="Arial"/>
              </w:rPr>
            </w:pPr>
          </w:p>
        </w:tc>
        <w:tc>
          <w:tcPr>
            <w:tcW w:w="1559" w:type="dxa"/>
          </w:tcPr>
          <w:p w:rsidR="00417C5C" w:rsidP="007A01EB" w:rsidRDefault="00417C5C" w14:paraId="54F3FF49" w14:textId="77777777">
            <w:pPr>
              <w:rPr>
                <w:rFonts w:ascii="Arial" w:hAnsi="Arial" w:cs="Arial"/>
              </w:rPr>
            </w:pPr>
          </w:p>
        </w:tc>
        <w:tc>
          <w:tcPr>
            <w:tcW w:w="1701" w:type="dxa"/>
          </w:tcPr>
          <w:p w:rsidR="00417C5C" w:rsidP="007A01EB" w:rsidRDefault="00417C5C" w14:paraId="2F956B09" w14:textId="77777777">
            <w:pPr>
              <w:rPr>
                <w:rFonts w:ascii="Arial" w:hAnsi="Arial" w:cs="Arial"/>
              </w:rPr>
            </w:pPr>
          </w:p>
        </w:tc>
      </w:tr>
      <w:tr w:rsidR="00417C5C" w:rsidTr="00417C5C" w14:paraId="738E3170" w14:textId="77777777">
        <w:tc>
          <w:tcPr>
            <w:tcW w:w="7225" w:type="dxa"/>
          </w:tcPr>
          <w:p w:rsidR="00417C5C" w:rsidP="007A01EB" w:rsidRDefault="00417C5C" w14:paraId="0D018380" w14:textId="57F3CDDC">
            <w:pPr>
              <w:rPr>
                <w:rFonts w:ascii="Arial" w:hAnsi="Arial" w:cs="Arial"/>
              </w:rPr>
            </w:pPr>
            <w:r>
              <w:rPr>
                <w:rFonts w:ascii="Arial" w:hAnsi="Arial" w:cs="Arial"/>
              </w:rPr>
              <w:t>Final Documents agreed</w:t>
            </w:r>
          </w:p>
        </w:tc>
        <w:tc>
          <w:tcPr>
            <w:tcW w:w="1984" w:type="dxa"/>
          </w:tcPr>
          <w:p w:rsidR="00417C5C" w:rsidP="007A01EB" w:rsidRDefault="00417C5C" w14:paraId="0E1E881D" w14:textId="77777777">
            <w:pPr>
              <w:rPr>
                <w:rFonts w:ascii="Arial" w:hAnsi="Arial" w:cs="Arial"/>
              </w:rPr>
            </w:pPr>
          </w:p>
        </w:tc>
        <w:tc>
          <w:tcPr>
            <w:tcW w:w="1559" w:type="dxa"/>
          </w:tcPr>
          <w:p w:rsidR="00417C5C" w:rsidP="007A01EB" w:rsidRDefault="00417C5C" w14:paraId="4458865E" w14:textId="77777777">
            <w:pPr>
              <w:rPr>
                <w:rFonts w:ascii="Arial" w:hAnsi="Arial" w:cs="Arial"/>
              </w:rPr>
            </w:pPr>
          </w:p>
        </w:tc>
        <w:tc>
          <w:tcPr>
            <w:tcW w:w="1701" w:type="dxa"/>
          </w:tcPr>
          <w:p w:rsidR="00417C5C" w:rsidP="007A01EB" w:rsidRDefault="00417C5C" w14:paraId="1327A914" w14:textId="77777777">
            <w:pPr>
              <w:rPr>
                <w:rFonts w:ascii="Arial" w:hAnsi="Arial" w:cs="Arial"/>
              </w:rPr>
            </w:pPr>
          </w:p>
        </w:tc>
      </w:tr>
      <w:tr w:rsidR="00417C5C" w:rsidTr="00417C5C" w14:paraId="16CB6D18" w14:textId="77777777">
        <w:tc>
          <w:tcPr>
            <w:tcW w:w="7225" w:type="dxa"/>
          </w:tcPr>
          <w:p w:rsidR="00417C5C" w:rsidP="007A01EB" w:rsidRDefault="00417C5C" w14:paraId="310B9956" w14:textId="488B61A6">
            <w:pPr>
              <w:rPr>
                <w:rFonts w:ascii="Arial" w:hAnsi="Arial" w:cs="Arial"/>
              </w:rPr>
            </w:pPr>
            <w:r>
              <w:rPr>
                <w:rFonts w:ascii="Arial" w:hAnsi="Arial" w:cs="Arial"/>
              </w:rPr>
              <w:t>Document shared on website</w:t>
            </w:r>
          </w:p>
        </w:tc>
        <w:tc>
          <w:tcPr>
            <w:tcW w:w="1984" w:type="dxa"/>
          </w:tcPr>
          <w:p w:rsidR="00417C5C" w:rsidP="007A01EB" w:rsidRDefault="00417C5C" w14:paraId="250657A1" w14:textId="77777777">
            <w:pPr>
              <w:rPr>
                <w:rFonts w:ascii="Arial" w:hAnsi="Arial" w:cs="Arial"/>
              </w:rPr>
            </w:pPr>
          </w:p>
        </w:tc>
        <w:tc>
          <w:tcPr>
            <w:tcW w:w="1559" w:type="dxa"/>
            <w:shd w:val="clear" w:color="auto" w:fill="DBE5F1" w:themeFill="accent1" w:themeFillTint="33"/>
          </w:tcPr>
          <w:p w:rsidR="00417C5C" w:rsidP="007A01EB" w:rsidRDefault="00417C5C" w14:paraId="7F5C77BA" w14:textId="77777777">
            <w:pPr>
              <w:rPr>
                <w:rFonts w:ascii="Arial" w:hAnsi="Arial" w:cs="Arial"/>
              </w:rPr>
            </w:pPr>
          </w:p>
        </w:tc>
        <w:tc>
          <w:tcPr>
            <w:tcW w:w="1701" w:type="dxa"/>
            <w:shd w:val="clear" w:color="auto" w:fill="DBE5F1" w:themeFill="accent1" w:themeFillTint="33"/>
          </w:tcPr>
          <w:p w:rsidR="00417C5C" w:rsidP="007A01EB" w:rsidRDefault="00417C5C" w14:paraId="196A1C46" w14:textId="77777777">
            <w:pPr>
              <w:rPr>
                <w:rFonts w:ascii="Arial" w:hAnsi="Arial" w:cs="Arial"/>
              </w:rPr>
            </w:pPr>
          </w:p>
        </w:tc>
      </w:tr>
    </w:tbl>
    <w:p w:rsidR="0035584F" w:rsidP="007A01EB" w:rsidRDefault="0035584F" w14:paraId="5085C0BF" w14:textId="77777777">
      <w:pPr>
        <w:rPr>
          <w:rFonts w:ascii="Arial" w:hAnsi="Arial" w:cs="Arial"/>
        </w:rPr>
      </w:pPr>
    </w:p>
    <w:tbl>
      <w:tblPr>
        <w:tblStyle w:val="TableGrid"/>
        <w:tblW w:w="5000" w:type="pct"/>
        <w:tblLook w:val="04A0" w:firstRow="1" w:lastRow="0" w:firstColumn="1" w:lastColumn="0" w:noHBand="0" w:noVBand="1"/>
      </w:tblPr>
      <w:tblGrid>
        <w:gridCol w:w="1640"/>
        <w:gridCol w:w="4095"/>
        <w:gridCol w:w="2536"/>
        <w:gridCol w:w="2887"/>
        <w:gridCol w:w="2790"/>
      </w:tblGrid>
      <w:tr w:rsidRPr="009B65BF" w:rsidR="00D47761" w:rsidTr="006C517D" w14:paraId="2E77B2CB" w14:textId="77777777">
        <w:tc>
          <w:tcPr>
            <w:tcW w:w="2056" w:type="pct"/>
            <w:gridSpan w:val="2"/>
            <w:vMerge w:val="restart"/>
            <w:shd w:val="clear" w:color="auto" w:fill="36718A"/>
            <w:vAlign w:val="center"/>
          </w:tcPr>
          <w:p w:rsidRPr="009B65BF" w:rsidR="00D47761" w:rsidP="007A01EB" w:rsidRDefault="00D47761" w14:paraId="656F7B8B" w14:textId="77777777">
            <w:pPr>
              <w:spacing w:line="276" w:lineRule="auto"/>
              <w:jc w:val="center"/>
              <w:rPr>
                <w:rFonts w:ascii="Arial" w:hAnsi="Arial" w:cs="Arial"/>
              </w:rPr>
            </w:pPr>
            <w:r w:rsidRPr="006C517D">
              <w:rPr>
                <w:rFonts w:ascii="Arial" w:hAnsi="Arial" w:cs="Arial"/>
                <w:b/>
                <w:color w:val="FFFFFF" w:themeColor="background1"/>
              </w:rPr>
              <w:t>Risk rating</w:t>
            </w:r>
          </w:p>
        </w:tc>
        <w:tc>
          <w:tcPr>
            <w:tcW w:w="2944" w:type="pct"/>
            <w:gridSpan w:val="3"/>
            <w:shd w:val="clear" w:color="auto" w:fill="36718A"/>
            <w:vAlign w:val="center"/>
          </w:tcPr>
          <w:p w:rsidRPr="009B65BF" w:rsidR="00D47761" w:rsidP="007A01EB" w:rsidRDefault="00D47761" w14:paraId="00E363C8" w14:textId="77777777">
            <w:pPr>
              <w:spacing w:line="276" w:lineRule="auto"/>
              <w:jc w:val="center"/>
              <w:rPr>
                <w:rFonts w:ascii="Arial" w:hAnsi="Arial" w:cs="Arial"/>
                <w:b/>
              </w:rPr>
            </w:pPr>
            <w:r w:rsidRPr="006C517D">
              <w:rPr>
                <w:rFonts w:ascii="Arial" w:hAnsi="Arial" w:cs="Arial"/>
                <w:b/>
                <w:color w:val="FFFFFF" w:themeColor="background1"/>
              </w:rPr>
              <w:t>Likelihood of occurrence</w:t>
            </w:r>
          </w:p>
        </w:tc>
      </w:tr>
      <w:tr w:rsidRPr="009B65BF" w:rsidR="00D47761" w:rsidTr="006C517D" w14:paraId="5FA2752E" w14:textId="77777777">
        <w:tc>
          <w:tcPr>
            <w:tcW w:w="2056" w:type="pct"/>
            <w:gridSpan w:val="2"/>
            <w:vMerge/>
            <w:shd w:val="clear" w:color="auto" w:fill="36718A"/>
          </w:tcPr>
          <w:p w:rsidRPr="009B65BF" w:rsidR="00D47761" w:rsidP="007A01EB" w:rsidRDefault="00D47761" w14:paraId="4112E5FF" w14:textId="77777777">
            <w:pPr>
              <w:spacing w:line="276" w:lineRule="auto"/>
              <w:jc w:val="center"/>
              <w:rPr>
                <w:rFonts w:ascii="Arial" w:hAnsi="Arial" w:cs="Arial"/>
              </w:rPr>
            </w:pPr>
          </w:p>
        </w:tc>
        <w:tc>
          <w:tcPr>
            <w:tcW w:w="909" w:type="pct"/>
            <w:shd w:val="clear" w:color="auto" w:fill="BABABC"/>
            <w:vAlign w:val="center"/>
          </w:tcPr>
          <w:p w:rsidRPr="009B65BF" w:rsidR="00D47761" w:rsidP="007A01EB" w:rsidRDefault="00D47761" w14:paraId="0D0E3B39" w14:textId="77777777">
            <w:pPr>
              <w:spacing w:line="276" w:lineRule="auto"/>
              <w:jc w:val="center"/>
              <w:rPr>
                <w:rFonts w:ascii="Arial" w:hAnsi="Arial" w:cs="Arial"/>
                <w:b/>
              </w:rPr>
            </w:pPr>
            <w:r w:rsidRPr="009B65BF">
              <w:rPr>
                <w:rFonts w:ascii="Arial" w:hAnsi="Arial" w:cs="Arial"/>
                <w:b/>
              </w:rPr>
              <w:t>Probable</w:t>
            </w:r>
          </w:p>
        </w:tc>
        <w:tc>
          <w:tcPr>
            <w:tcW w:w="1035" w:type="pct"/>
            <w:shd w:val="clear" w:color="auto" w:fill="BABABC"/>
            <w:vAlign w:val="center"/>
          </w:tcPr>
          <w:p w:rsidRPr="009B65BF" w:rsidR="00D47761" w:rsidP="007A01EB" w:rsidRDefault="00D47761" w14:paraId="7602B1C0" w14:textId="77777777">
            <w:pPr>
              <w:spacing w:line="276" w:lineRule="auto"/>
              <w:jc w:val="center"/>
              <w:rPr>
                <w:rFonts w:ascii="Arial" w:hAnsi="Arial" w:cs="Arial"/>
                <w:b/>
              </w:rPr>
            </w:pPr>
            <w:r w:rsidRPr="009B65BF">
              <w:rPr>
                <w:rFonts w:ascii="Arial" w:hAnsi="Arial" w:cs="Arial"/>
                <w:b/>
              </w:rPr>
              <w:t>Possible</w:t>
            </w:r>
          </w:p>
        </w:tc>
        <w:tc>
          <w:tcPr>
            <w:tcW w:w="1000" w:type="pct"/>
            <w:shd w:val="clear" w:color="auto" w:fill="BABABC"/>
            <w:vAlign w:val="center"/>
          </w:tcPr>
          <w:p w:rsidRPr="009B65BF" w:rsidR="00D47761" w:rsidP="007A01EB" w:rsidRDefault="00D47761" w14:paraId="606A0DDB" w14:textId="77777777">
            <w:pPr>
              <w:spacing w:line="276" w:lineRule="auto"/>
              <w:jc w:val="center"/>
              <w:rPr>
                <w:rFonts w:ascii="Arial" w:hAnsi="Arial" w:cs="Arial"/>
                <w:b/>
              </w:rPr>
            </w:pPr>
            <w:r w:rsidRPr="009B65BF">
              <w:rPr>
                <w:rFonts w:ascii="Arial" w:hAnsi="Arial" w:cs="Arial"/>
                <w:b/>
              </w:rPr>
              <w:t>Remote</w:t>
            </w:r>
          </w:p>
        </w:tc>
      </w:tr>
      <w:tr w:rsidRPr="009B65BF" w:rsidR="00D47761" w:rsidTr="00864FBD" w14:paraId="0C9609EC" w14:textId="77777777">
        <w:tc>
          <w:tcPr>
            <w:tcW w:w="588" w:type="pct"/>
            <w:vMerge w:val="restart"/>
            <w:shd w:val="clear" w:color="auto" w:fill="BABABC"/>
            <w:vAlign w:val="center"/>
          </w:tcPr>
          <w:p w:rsidR="00D47761" w:rsidP="007A01EB" w:rsidRDefault="00D47761" w14:paraId="7F3749DC" w14:textId="77777777">
            <w:pPr>
              <w:spacing w:line="276" w:lineRule="auto"/>
              <w:jc w:val="center"/>
              <w:rPr>
                <w:rFonts w:ascii="Arial" w:hAnsi="Arial" w:cs="Arial"/>
                <w:b/>
              </w:rPr>
            </w:pPr>
            <w:r w:rsidRPr="009B65BF">
              <w:rPr>
                <w:rFonts w:ascii="Arial" w:hAnsi="Arial" w:cs="Arial"/>
                <w:b/>
              </w:rPr>
              <w:t>Likely impact</w:t>
            </w:r>
          </w:p>
          <w:p w:rsidRPr="00753EEA" w:rsidR="00753EEA" w:rsidP="007A01EB" w:rsidRDefault="00753EEA" w14:paraId="78C23C48" w14:textId="77777777">
            <w:pPr>
              <w:spacing w:line="276" w:lineRule="auto"/>
              <w:rPr>
                <w:rFonts w:ascii="Arial" w:hAnsi="Arial" w:cs="Arial"/>
              </w:rPr>
            </w:pPr>
          </w:p>
          <w:p w:rsidRPr="00753EEA" w:rsidR="00753EEA" w:rsidP="007A01EB" w:rsidRDefault="00753EEA" w14:paraId="745486EE" w14:textId="77777777">
            <w:pPr>
              <w:spacing w:line="276" w:lineRule="auto"/>
              <w:rPr>
                <w:rFonts w:ascii="Arial" w:hAnsi="Arial" w:cs="Arial"/>
              </w:rPr>
            </w:pPr>
          </w:p>
          <w:p w:rsidRPr="00753EEA" w:rsidR="00753EEA" w:rsidP="007A01EB" w:rsidRDefault="00753EEA" w14:paraId="767651C1" w14:textId="4E8F8E57">
            <w:pPr>
              <w:spacing w:line="276" w:lineRule="auto"/>
              <w:rPr>
                <w:rFonts w:ascii="Arial" w:hAnsi="Arial" w:cs="Arial"/>
              </w:rPr>
            </w:pPr>
          </w:p>
        </w:tc>
        <w:tc>
          <w:tcPr>
            <w:tcW w:w="1468" w:type="pct"/>
            <w:shd w:val="clear" w:color="auto" w:fill="D9D9D9"/>
            <w:vAlign w:val="center"/>
          </w:tcPr>
          <w:p w:rsidRPr="009B65BF" w:rsidR="00D47761" w:rsidP="007A01EB" w:rsidRDefault="00D47761" w14:paraId="342B5678" w14:textId="77777777">
            <w:pPr>
              <w:spacing w:line="276" w:lineRule="auto"/>
              <w:jc w:val="center"/>
              <w:rPr>
                <w:rFonts w:ascii="Arial" w:hAnsi="Arial" w:cs="Arial"/>
                <w:b/>
              </w:rPr>
            </w:pPr>
            <w:r w:rsidRPr="009B65BF">
              <w:rPr>
                <w:rFonts w:ascii="Arial" w:hAnsi="Arial" w:cs="Arial"/>
                <w:b/>
              </w:rPr>
              <w:t>Major</w:t>
            </w:r>
          </w:p>
          <w:p w:rsidRPr="009B65BF" w:rsidR="00D47761" w:rsidP="007A01EB" w:rsidRDefault="00D47761" w14:paraId="7DA10F15" w14:textId="4E1A862C">
            <w:pPr>
              <w:spacing w:line="276" w:lineRule="auto"/>
              <w:jc w:val="center"/>
              <w:rPr>
                <w:rFonts w:ascii="Arial" w:hAnsi="Arial" w:cs="Arial"/>
              </w:rPr>
            </w:pPr>
            <w:r w:rsidRPr="009B65BF">
              <w:rPr>
                <w:rFonts w:ascii="Arial" w:hAnsi="Arial" w:cs="Arial"/>
              </w:rPr>
              <w:t>Causes major physical injury, harm or ill</w:t>
            </w:r>
            <w:r w:rsidR="00291652">
              <w:rPr>
                <w:rFonts w:ascii="Arial" w:hAnsi="Arial" w:cs="Arial"/>
              </w:rPr>
              <w:t xml:space="preserve"> </w:t>
            </w:r>
            <w:r w:rsidRPr="009B65BF">
              <w:rPr>
                <w:rFonts w:ascii="Arial" w:hAnsi="Arial" w:cs="Arial"/>
              </w:rPr>
              <w:t>health.</w:t>
            </w:r>
          </w:p>
        </w:tc>
        <w:tc>
          <w:tcPr>
            <w:tcW w:w="909" w:type="pct"/>
            <w:vAlign w:val="center"/>
          </w:tcPr>
          <w:p w:rsidRPr="009B65BF" w:rsidR="00D47761" w:rsidP="007A01EB" w:rsidRDefault="00D47761" w14:paraId="26CCA280" w14:textId="77777777">
            <w:pPr>
              <w:spacing w:line="276" w:lineRule="auto"/>
              <w:jc w:val="center"/>
              <w:rPr>
                <w:rFonts w:ascii="Arial" w:hAnsi="Arial" w:cs="Arial"/>
              </w:rPr>
            </w:pPr>
            <w:r w:rsidRPr="009B65BF">
              <w:rPr>
                <w:rFonts w:ascii="Arial" w:hAnsi="Arial" w:cs="Arial"/>
              </w:rPr>
              <w:t>High (H)</w:t>
            </w:r>
          </w:p>
        </w:tc>
        <w:tc>
          <w:tcPr>
            <w:tcW w:w="1035" w:type="pct"/>
            <w:vAlign w:val="center"/>
          </w:tcPr>
          <w:p w:rsidRPr="009B65BF" w:rsidR="00D47761" w:rsidP="007A01EB" w:rsidRDefault="00D47761" w14:paraId="1382C45F" w14:textId="77777777">
            <w:pPr>
              <w:spacing w:line="276" w:lineRule="auto"/>
              <w:jc w:val="center"/>
              <w:rPr>
                <w:rFonts w:ascii="Arial" w:hAnsi="Arial" w:cs="Arial"/>
              </w:rPr>
            </w:pPr>
            <w:r w:rsidRPr="009B65BF">
              <w:rPr>
                <w:rFonts w:ascii="Arial" w:hAnsi="Arial" w:cs="Arial"/>
              </w:rPr>
              <w:t>H</w:t>
            </w:r>
          </w:p>
        </w:tc>
        <w:tc>
          <w:tcPr>
            <w:tcW w:w="1000" w:type="pct"/>
            <w:vAlign w:val="center"/>
          </w:tcPr>
          <w:p w:rsidRPr="009B65BF" w:rsidR="00D47761" w:rsidP="007A01EB" w:rsidRDefault="00D47761" w14:paraId="1AB42903" w14:textId="77777777">
            <w:pPr>
              <w:spacing w:line="276" w:lineRule="auto"/>
              <w:jc w:val="center"/>
              <w:rPr>
                <w:rFonts w:ascii="Arial" w:hAnsi="Arial" w:cs="Arial"/>
              </w:rPr>
            </w:pPr>
            <w:r w:rsidRPr="009B65BF">
              <w:rPr>
                <w:rFonts w:ascii="Arial" w:hAnsi="Arial" w:cs="Arial"/>
              </w:rPr>
              <w:t>Medium (M)</w:t>
            </w:r>
          </w:p>
        </w:tc>
      </w:tr>
      <w:tr w:rsidRPr="009B65BF" w:rsidR="00D47761" w:rsidTr="00864FBD" w14:paraId="47E52A90" w14:textId="77777777">
        <w:tc>
          <w:tcPr>
            <w:tcW w:w="588" w:type="pct"/>
            <w:vMerge/>
            <w:shd w:val="clear" w:color="auto" w:fill="BABABC"/>
          </w:tcPr>
          <w:p w:rsidRPr="009B65BF" w:rsidR="00D47761" w:rsidP="007A01EB" w:rsidRDefault="00D47761" w14:paraId="73074E31" w14:textId="77777777">
            <w:pPr>
              <w:spacing w:line="276" w:lineRule="auto"/>
              <w:jc w:val="center"/>
              <w:rPr>
                <w:rFonts w:ascii="Arial" w:hAnsi="Arial" w:cs="Arial"/>
              </w:rPr>
            </w:pPr>
          </w:p>
        </w:tc>
        <w:tc>
          <w:tcPr>
            <w:tcW w:w="1468" w:type="pct"/>
            <w:shd w:val="clear" w:color="auto" w:fill="D9D9D9"/>
            <w:vAlign w:val="center"/>
          </w:tcPr>
          <w:p w:rsidRPr="009B65BF" w:rsidR="00D47761" w:rsidP="007A01EB" w:rsidRDefault="00D47761" w14:paraId="7A4F9520" w14:textId="77777777">
            <w:pPr>
              <w:spacing w:line="276" w:lineRule="auto"/>
              <w:jc w:val="center"/>
              <w:rPr>
                <w:rFonts w:ascii="Arial" w:hAnsi="Arial" w:cs="Arial"/>
                <w:b/>
              </w:rPr>
            </w:pPr>
            <w:r w:rsidRPr="009B65BF">
              <w:rPr>
                <w:rFonts w:ascii="Arial" w:hAnsi="Arial" w:cs="Arial"/>
                <w:b/>
              </w:rPr>
              <w:t>Severe</w:t>
            </w:r>
          </w:p>
          <w:p w:rsidRPr="009B65BF" w:rsidR="00D47761" w:rsidP="007A01EB" w:rsidRDefault="00D47761" w14:paraId="5A18D90C" w14:textId="77777777">
            <w:pPr>
              <w:spacing w:line="276" w:lineRule="auto"/>
              <w:jc w:val="center"/>
              <w:rPr>
                <w:rFonts w:ascii="Arial" w:hAnsi="Arial" w:cs="Arial"/>
              </w:rPr>
            </w:pPr>
            <w:r w:rsidRPr="009B65BF">
              <w:rPr>
                <w:rFonts w:ascii="Arial" w:hAnsi="Arial" w:cs="Arial"/>
              </w:rPr>
              <w:t>Causes physical injury or illness requiring first aid.</w:t>
            </w:r>
          </w:p>
        </w:tc>
        <w:tc>
          <w:tcPr>
            <w:tcW w:w="909" w:type="pct"/>
            <w:vAlign w:val="center"/>
          </w:tcPr>
          <w:p w:rsidRPr="009B65BF" w:rsidR="00D47761" w:rsidP="007A01EB" w:rsidRDefault="00D47761" w14:paraId="064B74E9" w14:textId="77777777">
            <w:pPr>
              <w:spacing w:line="276" w:lineRule="auto"/>
              <w:jc w:val="center"/>
              <w:rPr>
                <w:rFonts w:ascii="Arial" w:hAnsi="Arial" w:cs="Arial"/>
              </w:rPr>
            </w:pPr>
            <w:r>
              <w:rPr>
                <w:rFonts w:ascii="Arial" w:hAnsi="Arial" w:cs="Arial"/>
              </w:rPr>
              <w:t>H</w:t>
            </w:r>
          </w:p>
        </w:tc>
        <w:tc>
          <w:tcPr>
            <w:tcW w:w="1035" w:type="pct"/>
            <w:vAlign w:val="center"/>
          </w:tcPr>
          <w:p w:rsidRPr="009B65BF" w:rsidR="00D47761" w:rsidP="007A01EB" w:rsidRDefault="00D47761" w14:paraId="17D0B011" w14:textId="77777777">
            <w:pPr>
              <w:spacing w:line="276" w:lineRule="auto"/>
              <w:jc w:val="center"/>
              <w:rPr>
                <w:rFonts w:ascii="Arial" w:hAnsi="Arial" w:cs="Arial"/>
              </w:rPr>
            </w:pPr>
            <w:r w:rsidRPr="009B65BF">
              <w:rPr>
                <w:rFonts w:ascii="Arial" w:hAnsi="Arial" w:cs="Arial"/>
              </w:rPr>
              <w:t>M</w:t>
            </w:r>
          </w:p>
        </w:tc>
        <w:tc>
          <w:tcPr>
            <w:tcW w:w="1000" w:type="pct"/>
            <w:vAlign w:val="center"/>
          </w:tcPr>
          <w:p w:rsidRPr="009B65BF" w:rsidR="00D47761" w:rsidP="007A01EB" w:rsidRDefault="00D47761" w14:paraId="3BFF301A" w14:textId="77777777">
            <w:pPr>
              <w:spacing w:line="276" w:lineRule="auto"/>
              <w:jc w:val="center"/>
              <w:rPr>
                <w:rFonts w:ascii="Arial" w:hAnsi="Arial" w:cs="Arial"/>
              </w:rPr>
            </w:pPr>
            <w:r w:rsidRPr="009B65BF">
              <w:rPr>
                <w:rFonts w:ascii="Arial" w:hAnsi="Arial" w:cs="Arial"/>
              </w:rPr>
              <w:t>Low (L)</w:t>
            </w:r>
          </w:p>
        </w:tc>
      </w:tr>
      <w:tr w:rsidRPr="009B65BF" w:rsidR="00D47761" w:rsidTr="00864FBD" w14:paraId="55F9073D" w14:textId="77777777">
        <w:tc>
          <w:tcPr>
            <w:tcW w:w="588" w:type="pct"/>
            <w:vMerge/>
            <w:shd w:val="clear" w:color="auto" w:fill="BABABC"/>
          </w:tcPr>
          <w:p w:rsidRPr="009B65BF" w:rsidR="00D47761" w:rsidP="007A01EB" w:rsidRDefault="00D47761" w14:paraId="3D9EBD57" w14:textId="77777777">
            <w:pPr>
              <w:spacing w:line="276" w:lineRule="auto"/>
              <w:jc w:val="center"/>
              <w:rPr>
                <w:rFonts w:ascii="Arial" w:hAnsi="Arial" w:cs="Arial"/>
              </w:rPr>
            </w:pPr>
          </w:p>
        </w:tc>
        <w:tc>
          <w:tcPr>
            <w:tcW w:w="1468" w:type="pct"/>
            <w:shd w:val="clear" w:color="auto" w:fill="D9D9D9"/>
            <w:vAlign w:val="center"/>
          </w:tcPr>
          <w:p w:rsidRPr="009B65BF" w:rsidR="00D47761" w:rsidP="007A01EB" w:rsidRDefault="00D47761" w14:paraId="0DD28315" w14:textId="77777777">
            <w:pPr>
              <w:spacing w:line="276" w:lineRule="auto"/>
              <w:jc w:val="center"/>
              <w:rPr>
                <w:rFonts w:ascii="Arial" w:hAnsi="Arial" w:cs="Arial"/>
                <w:b/>
              </w:rPr>
            </w:pPr>
            <w:r w:rsidRPr="009B65BF">
              <w:rPr>
                <w:rFonts w:ascii="Arial" w:hAnsi="Arial" w:cs="Arial"/>
                <w:b/>
              </w:rPr>
              <w:t>Minor</w:t>
            </w:r>
          </w:p>
          <w:p w:rsidRPr="009B65BF" w:rsidR="00D47761" w:rsidP="007A01EB" w:rsidRDefault="00D47761" w14:paraId="5FFB7340" w14:textId="77777777">
            <w:pPr>
              <w:spacing w:line="276" w:lineRule="auto"/>
              <w:jc w:val="center"/>
              <w:rPr>
                <w:rFonts w:ascii="Arial" w:hAnsi="Arial" w:cs="Arial"/>
              </w:rPr>
            </w:pPr>
            <w:r w:rsidRPr="009B65BF">
              <w:rPr>
                <w:rFonts w:ascii="Arial" w:hAnsi="Arial" w:cs="Arial"/>
              </w:rPr>
              <w:t>Causes physical or emotional discomfort.</w:t>
            </w:r>
          </w:p>
        </w:tc>
        <w:tc>
          <w:tcPr>
            <w:tcW w:w="909" w:type="pct"/>
            <w:vAlign w:val="center"/>
          </w:tcPr>
          <w:p w:rsidRPr="009B65BF" w:rsidR="00D47761" w:rsidP="007A01EB" w:rsidRDefault="00D47761" w14:paraId="4C81480C" w14:textId="77777777">
            <w:pPr>
              <w:spacing w:line="276" w:lineRule="auto"/>
              <w:jc w:val="center"/>
              <w:rPr>
                <w:rFonts w:ascii="Arial" w:hAnsi="Arial" w:cs="Arial"/>
              </w:rPr>
            </w:pPr>
            <w:r w:rsidRPr="009B65BF">
              <w:rPr>
                <w:rFonts w:ascii="Arial" w:hAnsi="Arial" w:cs="Arial"/>
              </w:rPr>
              <w:t>M</w:t>
            </w:r>
          </w:p>
        </w:tc>
        <w:tc>
          <w:tcPr>
            <w:tcW w:w="1035" w:type="pct"/>
            <w:vAlign w:val="center"/>
          </w:tcPr>
          <w:p w:rsidRPr="009B65BF" w:rsidR="00D47761" w:rsidP="007A01EB" w:rsidRDefault="00D47761" w14:paraId="16B5E07C" w14:textId="77777777">
            <w:pPr>
              <w:spacing w:line="276" w:lineRule="auto"/>
              <w:jc w:val="center"/>
              <w:rPr>
                <w:rFonts w:ascii="Arial" w:hAnsi="Arial" w:cs="Arial"/>
              </w:rPr>
            </w:pPr>
            <w:r>
              <w:rPr>
                <w:rFonts w:ascii="Arial" w:hAnsi="Arial" w:cs="Arial"/>
              </w:rPr>
              <w:t>L</w:t>
            </w:r>
          </w:p>
        </w:tc>
        <w:tc>
          <w:tcPr>
            <w:tcW w:w="1000" w:type="pct"/>
            <w:vAlign w:val="center"/>
          </w:tcPr>
          <w:p w:rsidRPr="009B65BF" w:rsidR="00D47761" w:rsidP="007A01EB" w:rsidRDefault="00D47761" w14:paraId="5A71ACA4" w14:textId="77777777">
            <w:pPr>
              <w:spacing w:line="276" w:lineRule="auto"/>
              <w:jc w:val="center"/>
              <w:rPr>
                <w:rFonts w:ascii="Arial" w:hAnsi="Arial" w:cs="Arial"/>
              </w:rPr>
            </w:pPr>
            <w:r w:rsidRPr="009B65BF">
              <w:rPr>
                <w:rFonts w:ascii="Arial" w:hAnsi="Arial" w:cs="Arial"/>
              </w:rPr>
              <w:t>L</w:t>
            </w:r>
          </w:p>
        </w:tc>
      </w:tr>
    </w:tbl>
    <w:p w:rsidR="00D47761" w:rsidP="007A01EB" w:rsidRDefault="00D47761" w14:paraId="4D978C12" w14:textId="03334108">
      <w:pPr>
        <w:rPr>
          <w:rFonts w:ascii="Arial" w:hAnsi="Arial" w:cs="Arial"/>
        </w:rPr>
      </w:pPr>
    </w:p>
    <w:p w:rsidRPr="00372A65" w:rsidR="00372A65" w:rsidP="00604FC9" w:rsidRDefault="00372A65" w14:paraId="605271A0" w14:textId="55DDE494">
      <w:pPr>
        <w:tabs>
          <w:tab w:val="left" w:pos="1680"/>
        </w:tabs>
        <w:rPr>
          <w:rFonts w:ascii="Arial" w:hAnsi="Arial" w:cs="Arial"/>
        </w:rPr>
      </w:pPr>
      <w:r>
        <w:rPr>
          <w:rFonts w:ascii="Arial" w:hAnsi="Arial" w:cs="Arial"/>
        </w:rPr>
        <w:tab/>
      </w:r>
    </w:p>
    <w:p w:rsidRPr="006405AF" w:rsidR="007C6CDC" w:rsidP="007A01EB" w:rsidRDefault="007C6CDC" w14:paraId="0571E073" w14:textId="4FB47992">
      <w:pPr>
        <w:rPr>
          <w:rFonts w:ascii="Arial" w:hAnsi="Arial" w:cs="Arial"/>
          <w:b/>
        </w:rPr>
      </w:pPr>
    </w:p>
    <w:tbl>
      <w:tblPr>
        <w:tblStyle w:val="LightGrid"/>
        <w:tblW w:w="5467" w:type="pct"/>
        <w:jc w:val="center"/>
        <w:tblLayout w:type="fixed"/>
        <w:tblCellMar>
          <w:left w:w="57" w:type="dxa"/>
          <w:right w:w="57" w:type="dxa"/>
        </w:tblCellMar>
        <w:tblLook w:val="0420" w:firstRow="1" w:lastRow="0" w:firstColumn="0" w:lastColumn="0" w:noHBand="0" w:noVBand="1"/>
      </w:tblPr>
      <w:tblGrid>
        <w:gridCol w:w="1974"/>
        <w:gridCol w:w="994"/>
        <w:gridCol w:w="6803"/>
        <w:gridCol w:w="991"/>
        <w:gridCol w:w="1561"/>
        <w:gridCol w:w="1274"/>
        <w:gridCol w:w="1643"/>
      </w:tblGrid>
      <w:tr w:rsidRPr="009F2C56" w:rsidR="00AF1F64" w:rsidTr="51A2FD32" w14:paraId="6712A8B6" w14:textId="77777777">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0000000000" w:firstRow="0" w:lastRow="0" w:firstColumn="0" w:lastColumn="0" w:oddVBand="0" w:evenVBand="0" w:oddHBand="0" w:evenHBand="0" w:firstRowFirstColumn="0" w:firstRowLastColumn="0" w:lastRowFirstColumn="0" w:lastRowLastColumn="0"/>
            <w:tcW w:w="648" w:type="pct"/>
            <w:tcBorders>
              <w:bottom w:val="single" w:color="auto" w:sz="4" w:space="0"/>
            </w:tcBorders>
            <w:shd w:val="clear" w:color="auto" w:fill="36718A"/>
            <w:tcMar/>
            <w:vAlign w:val="center"/>
          </w:tcPr>
          <w:p w:rsidRPr="006C517D" w:rsidR="00D47761" w:rsidP="007A01EB" w:rsidRDefault="00D47761" w14:paraId="2F63C0EA" w14:textId="77777777">
            <w:pPr>
              <w:spacing w:line="276" w:lineRule="auto"/>
              <w:jc w:val="center"/>
              <w:rPr>
                <w:rFonts w:ascii="Arial" w:hAnsi="Arial" w:cs="Arial"/>
                <w:color w:val="FFFFFF" w:themeColor="background1"/>
              </w:rPr>
            </w:pPr>
            <w:r w:rsidRPr="006C517D">
              <w:rPr>
                <w:rFonts w:ascii="Arial" w:hAnsi="Arial" w:cs="Arial"/>
                <w:color w:val="FFFFFF" w:themeColor="background1"/>
              </w:rPr>
              <w:t>Area for concern</w:t>
            </w:r>
          </w:p>
        </w:tc>
        <w:tc>
          <w:tcPr>
            <w:cnfStyle w:val="000000000000" w:firstRow="0" w:lastRow="0" w:firstColumn="0" w:lastColumn="0" w:oddVBand="0" w:evenVBand="0" w:oddHBand="0" w:evenHBand="0" w:firstRowFirstColumn="0" w:firstRowLastColumn="0" w:lastRowFirstColumn="0" w:lastRowLastColumn="0"/>
            <w:tcW w:w="326" w:type="pct"/>
            <w:tcBorders>
              <w:bottom w:val="single" w:color="auto" w:sz="4" w:space="0"/>
            </w:tcBorders>
            <w:shd w:val="clear" w:color="auto" w:fill="36718A"/>
            <w:tcMar/>
            <w:vAlign w:val="center"/>
          </w:tcPr>
          <w:p w:rsidRPr="006C517D" w:rsidR="00D47761" w:rsidP="007A01EB" w:rsidRDefault="00D47761" w14:paraId="20ECA5D5"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Risk rating prior to action</w:t>
            </w:r>
          </w:p>
          <w:p w:rsidRPr="006C517D" w:rsidR="00D47761" w:rsidP="007A01EB" w:rsidRDefault="00D47761" w14:paraId="31A2982C"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H/M/L</w:t>
            </w:r>
          </w:p>
        </w:tc>
        <w:tc>
          <w:tcPr>
            <w:cnfStyle w:val="000000000000" w:firstRow="0" w:lastRow="0" w:firstColumn="0" w:lastColumn="0" w:oddVBand="0" w:evenVBand="0" w:oddHBand="0" w:evenHBand="0" w:firstRowFirstColumn="0" w:firstRowLastColumn="0" w:lastRowFirstColumn="0" w:lastRowLastColumn="0"/>
            <w:tcW w:w="2232" w:type="pct"/>
            <w:tcBorders>
              <w:bottom w:val="single" w:color="000000" w:themeColor="text1" w:sz="8" w:space="0"/>
            </w:tcBorders>
            <w:shd w:val="clear" w:color="auto" w:fill="36718A"/>
            <w:tcMar/>
            <w:vAlign w:val="center"/>
          </w:tcPr>
          <w:p w:rsidRPr="006C517D" w:rsidR="00D47761" w:rsidP="007A01EB" w:rsidRDefault="00D47761" w14:paraId="45B4A7E0"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Recommended controls</w:t>
            </w:r>
          </w:p>
        </w:tc>
        <w:tc>
          <w:tcPr>
            <w:cnfStyle w:val="000000000000" w:firstRow="0" w:lastRow="0" w:firstColumn="0" w:lastColumn="0" w:oddVBand="0" w:evenVBand="0" w:oddHBand="0" w:evenHBand="0" w:firstRowFirstColumn="0" w:firstRowLastColumn="0" w:lastRowFirstColumn="0" w:lastRowLastColumn="0"/>
            <w:tcW w:w="325" w:type="pct"/>
            <w:tcBorders>
              <w:bottom w:val="single" w:color="auto" w:sz="4" w:space="0"/>
            </w:tcBorders>
            <w:shd w:val="clear" w:color="auto" w:fill="36718A"/>
            <w:tcMar/>
            <w:vAlign w:val="center"/>
          </w:tcPr>
          <w:p w:rsidRPr="006C517D" w:rsidR="00D47761" w:rsidP="007A01EB" w:rsidRDefault="00D47761" w14:paraId="3E9918B0"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In place?</w:t>
            </w:r>
          </w:p>
          <w:p w:rsidRPr="006C517D" w:rsidR="00D47761" w:rsidP="007A01EB" w:rsidRDefault="00D47761" w14:paraId="1254E963"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Yes/No</w:t>
            </w:r>
          </w:p>
        </w:tc>
        <w:tc>
          <w:tcPr>
            <w:cnfStyle w:val="000000000000" w:firstRow="0" w:lastRow="0" w:firstColumn="0" w:lastColumn="0" w:oddVBand="0" w:evenVBand="0" w:oddHBand="0" w:evenHBand="0" w:firstRowFirstColumn="0" w:firstRowLastColumn="0" w:lastRowFirstColumn="0" w:lastRowLastColumn="0"/>
            <w:tcW w:w="512" w:type="pct"/>
            <w:tcBorders>
              <w:bottom w:val="single" w:color="auto" w:sz="4" w:space="0"/>
            </w:tcBorders>
            <w:shd w:val="clear" w:color="auto" w:fill="36718A"/>
            <w:tcMar/>
            <w:vAlign w:val="center"/>
          </w:tcPr>
          <w:p w:rsidRPr="006C517D" w:rsidR="00D47761" w:rsidP="007A01EB" w:rsidRDefault="00D47761" w14:paraId="5E8A3F73"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By whom?</w:t>
            </w:r>
          </w:p>
        </w:tc>
        <w:tc>
          <w:tcPr>
            <w:cnfStyle w:val="000000000000" w:firstRow="0" w:lastRow="0" w:firstColumn="0" w:lastColumn="0" w:oddVBand="0" w:evenVBand="0" w:oddHBand="0" w:evenHBand="0" w:firstRowFirstColumn="0" w:firstRowLastColumn="0" w:lastRowFirstColumn="0" w:lastRowLastColumn="0"/>
            <w:tcW w:w="418" w:type="pct"/>
            <w:tcBorders>
              <w:bottom w:val="single" w:color="auto" w:sz="4" w:space="0"/>
            </w:tcBorders>
            <w:shd w:val="clear" w:color="auto" w:fill="36718A"/>
            <w:tcMar/>
            <w:vAlign w:val="center"/>
          </w:tcPr>
          <w:p w:rsidRPr="006C517D" w:rsidR="00D47761" w:rsidP="007A01EB" w:rsidRDefault="00D47761" w14:paraId="78B0F95D" w14:textId="77777777">
            <w:pPr>
              <w:spacing w:line="276" w:lineRule="auto"/>
              <w:jc w:val="center"/>
              <w:rPr>
                <w:rFonts w:ascii="Arial" w:hAnsi="Arial" w:cs="Arial"/>
                <w:b w:val="0"/>
                <w:color w:val="FFFFFF" w:themeColor="background1"/>
              </w:rPr>
            </w:pPr>
            <w:r w:rsidRPr="006C517D">
              <w:rPr>
                <w:rFonts w:ascii="Arial" w:hAnsi="Arial" w:cs="Arial"/>
                <w:color w:val="FFFFFF" w:themeColor="background1"/>
              </w:rPr>
              <w:t>Deadline</w:t>
            </w:r>
          </w:p>
        </w:tc>
        <w:tc>
          <w:tcPr>
            <w:cnfStyle w:val="000000000000" w:firstRow="0" w:lastRow="0" w:firstColumn="0" w:lastColumn="0" w:oddVBand="0" w:evenVBand="0" w:oddHBand="0" w:evenHBand="0" w:firstRowFirstColumn="0" w:firstRowLastColumn="0" w:lastRowFirstColumn="0" w:lastRowLastColumn="0"/>
            <w:tcW w:w="539" w:type="pct"/>
            <w:tcBorders>
              <w:bottom w:val="single" w:color="auto" w:sz="4" w:space="0"/>
            </w:tcBorders>
            <w:shd w:val="clear" w:color="auto" w:fill="36718A"/>
            <w:tcMar/>
            <w:vAlign w:val="center"/>
          </w:tcPr>
          <w:p w:rsidRPr="006C517D" w:rsidR="00D47761" w:rsidP="007A01EB" w:rsidRDefault="00D47761" w14:paraId="385B55C7" w14:textId="77777777">
            <w:pPr>
              <w:spacing w:line="276" w:lineRule="auto"/>
              <w:jc w:val="center"/>
              <w:rPr>
                <w:rFonts w:ascii="Arial" w:hAnsi="Arial" w:cs="Arial"/>
                <w:color w:val="FFFFFF" w:themeColor="background1"/>
              </w:rPr>
            </w:pPr>
            <w:r w:rsidRPr="006C517D">
              <w:rPr>
                <w:rFonts w:ascii="Arial" w:hAnsi="Arial" w:cs="Arial"/>
                <w:color w:val="FFFFFF" w:themeColor="background1"/>
              </w:rPr>
              <w:t>Risk rating following action</w:t>
            </w:r>
          </w:p>
          <w:p w:rsidRPr="006C517D" w:rsidR="00D47761" w:rsidP="007A01EB" w:rsidRDefault="00D47761" w14:paraId="22F689D6" w14:textId="77777777">
            <w:pPr>
              <w:spacing w:line="276" w:lineRule="auto"/>
              <w:jc w:val="center"/>
              <w:rPr>
                <w:rFonts w:ascii="Arial" w:hAnsi="Arial" w:cs="Arial"/>
                <w:color w:val="FFFFFF" w:themeColor="background1"/>
              </w:rPr>
            </w:pPr>
            <w:r w:rsidRPr="006C517D">
              <w:rPr>
                <w:rFonts w:ascii="Arial" w:hAnsi="Arial" w:cs="Arial"/>
                <w:color w:val="FFFFFF" w:themeColor="background1"/>
              </w:rPr>
              <w:t>H/M/L</w:t>
            </w:r>
          </w:p>
        </w:tc>
      </w:tr>
      <w:tr w:rsidRPr="009F2C56" w:rsidR="006405AF" w:rsidTr="51A2FD32" w14:paraId="17CFB992"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CC4E95" w:rsidP="007A01EB" w:rsidRDefault="00CC4E95" w14:paraId="3E184B93" w14:textId="77777777">
            <w:pPr>
              <w:tabs>
                <w:tab w:val="left" w:pos="1560"/>
              </w:tabs>
              <w:jc w:val="center"/>
              <w:rPr>
                <w:rFonts w:ascii="Arial" w:hAnsi="Arial" w:cs="Arial"/>
                <w:b/>
              </w:rPr>
            </w:pPr>
          </w:p>
          <w:p w:rsidR="00030750" w:rsidP="007A01EB" w:rsidRDefault="00030750" w14:paraId="7CF869BA" w14:textId="092A7D5F">
            <w:pPr>
              <w:tabs>
                <w:tab w:val="left" w:pos="1560"/>
              </w:tabs>
              <w:jc w:val="center"/>
              <w:rPr>
                <w:rFonts w:ascii="Arial" w:hAnsi="Arial" w:cs="Arial"/>
                <w:b/>
              </w:rPr>
            </w:pPr>
            <w:r>
              <w:rPr>
                <w:rFonts w:ascii="Arial" w:hAnsi="Arial" w:cs="Arial"/>
                <w:b/>
              </w:rPr>
              <w:t>Preventing the Risk of Infection</w:t>
            </w:r>
          </w:p>
          <w:p w:rsidR="00030750" w:rsidP="007A01EB" w:rsidRDefault="00030750" w14:paraId="64AD1D42" w14:textId="77777777">
            <w:pPr>
              <w:tabs>
                <w:tab w:val="left" w:pos="1560"/>
              </w:tabs>
              <w:jc w:val="center"/>
              <w:rPr>
                <w:rFonts w:ascii="Arial" w:hAnsi="Arial" w:cs="Arial"/>
                <w:b/>
              </w:rPr>
            </w:pPr>
          </w:p>
          <w:p w:rsidRPr="006405AF" w:rsidR="006405AF" w:rsidP="007A01EB" w:rsidRDefault="006405AF" w14:paraId="1B87C197" w14:textId="7F9F359E">
            <w:pPr>
              <w:tabs>
                <w:tab w:val="left" w:pos="1560"/>
              </w:tabs>
              <w:jc w:val="center"/>
              <w:rPr>
                <w:rFonts w:ascii="Arial" w:hAnsi="Arial" w:cs="Arial"/>
                <w:b/>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417C5C" w:rsidR="006405AF" w:rsidP="007A01EB" w:rsidRDefault="004E0D78" w14:paraId="421A8E8E" w14:textId="305D9DD1">
            <w:pPr>
              <w:jc w:val="center"/>
              <w:rPr>
                <w:rFonts w:ascii="Arial" w:hAnsi="Arial" w:cs="Arial"/>
                <w:color w:val="FFD006"/>
              </w:rPr>
            </w:pPr>
            <w:r w:rsidRPr="00417C5C">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006405AF" w:rsidP="006405AF" w:rsidRDefault="006405AF" w14:paraId="5760357F" w14:textId="6AC1D00C">
            <w:pPr>
              <w:tabs>
                <w:tab w:val="left" w:pos="1560"/>
              </w:tabs>
              <w:suppressAutoHyphens/>
              <w:autoSpaceDN w:val="0"/>
              <w:jc w:val="both"/>
              <w:textAlignment w:val="baseline"/>
              <w:rPr>
                <w:rFonts w:ascii="Arial" w:hAnsi="Arial" w:cs="Arial"/>
                <w:b/>
              </w:rPr>
            </w:pPr>
            <w:r w:rsidRPr="006405AF">
              <w:rPr>
                <w:rFonts w:ascii="Arial" w:hAnsi="Arial" w:cs="Arial"/>
                <w:b/>
              </w:rPr>
              <w:t>Prevention</w:t>
            </w:r>
          </w:p>
          <w:p w:rsidRPr="00AE5D9F" w:rsidR="00AE5D9F" w:rsidP="00AE5D9F" w:rsidRDefault="00AE5D9F" w14:paraId="28573D9E" w14:textId="141B72E6">
            <w:pPr>
              <w:pStyle w:val="ListParagraph"/>
              <w:numPr>
                <w:ilvl w:val="0"/>
                <w:numId w:val="17"/>
              </w:numPr>
              <w:tabs>
                <w:tab w:val="left" w:pos="1560"/>
              </w:tabs>
              <w:suppressAutoHyphens/>
              <w:autoSpaceDN w:val="0"/>
              <w:jc w:val="both"/>
              <w:textAlignment w:val="baseline"/>
              <w:rPr>
                <w:rFonts w:ascii="Arial" w:hAnsi="Arial" w:cs="Arial"/>
              </w:rPr>
            </w:pPr>
            <w:r w:rsidRPr="00AE5D9F">
              <w:rPr>
                <w:rFonts w:ascii="Arial" w:hAnsi="Arial" w:cs="Arial"/>
              </w:rPr>
              <w:t>Staff have a duty to protect themselves and others from risks in the workplace, this includes the risk of infection from Coronavirus, and staff must be aware of and follow current government guidance.</w:t>
            </w:r>
          </w:p>
          <w:p w:rsidR="002E11CE" w:rsidP="002E11CE" w:rsidRDefault="00417C5C" w14:paraId="164DE407" w14:textId="366F78AB">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Staff and </w:t>
            </w:r>
            <w:r w:rsidRPr="002E11CE" w:rsidR="002E11CE">
              <w:rPr>
                <w:rFonts w:ascii="Arial" w:hAnsi="Arial" w:cs="Arial"/>
              </w:rPr>
              <w:t xml:space="preserve">who </w:t>
            </w:r>
            <w:r w:rsidR="002E11CE">
              <w:rPr>
                <w:rFonts w:ascii="Arial" w:hAnsi="Arial" w:cs="Arial"/>
              </w:rPr>
              <w:t xml:space="preserve">have tested positive </w:t>
            </w:r>
            <w:proofErr w:type="gramStart"/>
            <w:r w:rsidR="002E11CE">
              <w:rPr>
                <w:rFonts w:ascii="Arial" w:hAnsi="Arial" w:cs="Arial"/>
              </w:rPr>
              <w:t xml:space="preserve">for </w:t>
            </w:r>
            <w:r w:rsidRPr="002E11CE" w:rsidR="002E11CE">
              <w:rPr>
                <w:rFonts w:ascii="Arial" w:hAnsi="Arial" w:cs="Arial"/>
              </w:rPr>
              <w:t xml:space="preserve"> (</w:t>
            </w:r>
            <w:proofErr w:type="gramEnd"/>
            <w:r w:rsidRPr="002E11CE" w:rsidR="002E11CE">
              <w:rPr>
                <w:rFonts w:ascii="Arial" w:hAnsi="Arial" w:cs="Arial"/>
              </w:rPr>
              <w:t>COVID-19)</w:t>
            </w:r>
            <w:r w:rsidR="002E11CE">
              <w:rPr>
                <w:rFonts w:ascii="Arial" w:hAnsi="Arial" w:cs="Arial"/>
              </w:rPr>
              <w:t xml:space="preserve"> in the last 7 days</w:t>
            </w:r>
            <w:r w:rsidRPr="002E11CE" w:rsidR="002E11CE">
              <w:rPr>
                <w:rFonts w:ascii="Arial" w:hAnsi="Arial" w:cs="Arial"/>
              </w:rPr>
              <w:t>, or live with somebody who is displaying sympt</w:t>
            </w:r>
            <w:r>
              <w:rPr>
                <w:rFonts w:ascii="Arial" w:hAnsi="Arial" w:cs="Arial"/>
              </w:rPr>
              <w:t>oms, must not attend the workplace.</w:t>
            </w:r>
          </w:p>
          <w:p w:rsidRPr="002E11CE" w:rsidR="002E11CE" w:rsidP="002E11CE" w:rsidRDefault="00417C5C" w14:paraId="74AB3B91" w14:textId="66313F11">
            <w:pPr>
              <w:pStyle w:val="ListParagraph"/>
              <w:numPr>
                <w:ilvl w:val="0"/>
                <w:numId w:val="17"/>
              </w:numPr>
              <w:rPr>
                <w:rFonts w:ascii="Arial" w:hAnsi="Arial" w:cs="Arial"/>
              </w:rPr>
            </w:pPr>
            <w:r w:rsidRPr="51A2FD32" w:rsidR="00417C5C">
              <w:rPr>
                <w:rFonts w:ascii="Arial" w:hAnsi="Arial" w:cs="Arial"/>
              </w:rPr>
              <w:t>Staff w</w:t>
            </w:r>
            <w:r w:rsidRPr="51A2FD32" w:rsidR="002E11CE">
              <w:rPr>
                <w:rFonts w:ascii="Arial" w:hAnsi="Arial" w:cs="Arial"/>
              </w:rPr>
              <w:t xml:space="preserve">ho </w:t>
            </w:r>
            <w:r w:rsidRPr="51A2FD32" w:rsidR="002E11CE">
              <w:rPr>
                <w:rFonts w:ascii="Arial" w:hAnsi="Arial" w:cs="Arial"/>
              </w:rPr>
              <w:t xml:space="preserve">live with somebody that has </w:t>
            </w:r>
            <w:r w:rsidRPr="51A2FD32" w:rsidR="002E11CE">
              <w:rPr>
                <w:rFonts w:ascii="Arial" w:hAnsi="Arial" w:cs="Arial"/>
              </w:rPr>
              <w:t>tested positive for  (COVID-19) in the</w:t>
            </w:r>
            <w:r w:rsidRPr="51A2FD32" w:rsidR="002E11CE">
              <w:rPr>
                <w:rFonts w:ascii="Arial" w:hAnsi="Arial" w:cs="Arial"/>
              </w:rPr>
              <w:t xml:space="preserve"> last 1</w:t>
            </w:r>
            <w:r w:rsidRPr="51A2FD32" w:rsidR="0B939421">
              <w:rPr>
                <w:rFonts w:ascii="Arial" w:hAnsi="Arial" w:cs="Arial"/>
              </w:rPr>
              <w:t>0</w:t>
            </w:r>
            <w:r w:rsidRPr="51A2FD32" w:rsidR="002E11CE">
              <w:rPr>
                <w:rFonts w:ascii="Arial" w:hAnsi="Arial" w:cs="Arial"/>
              </w:rPr>
              <w:t xml:space="preserve"> days, </w:t>
            </w:r>
            <w:r w:rsidRPr="51A2FD32" w:rsidR="00417C5C">
              <w:rPr>
                <w:rFonts w:ascii="Arial" w:hAnsi="Arial" w:cs="Arial"/>
              </w:rPr>
              <w:t>must not attend the workplace</w:t>
            </w:r>
          </w:p>
          <w:p w:rsidRPr="00030750" w:rsidR="006405AF" w:rsidP="006405AF" w:rsidRDefault="00417C5C" w14:paraId="3ECE09AD" w14:textId="141E13F9">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Staff </w:t>
            </w:r>
            <w:r w:rsidRPr="006405AF" w:rsidR="006405AF">
              <w:rPr>
                <w:rFonts w:ascii="Arial" w:hAnsi="Arial" w:cs="Arial"/>
              </w:rPr>
              <w:t>who are displaying symptoms</w:t>
            </w:r>
            <w:r w:rsidR="006405AF">
              <w:rPr>
                <w:rFonts w:ascii="Arial" w:hAnsi="Arial" w:cs="Arial"/>
              </w:rPr>
              <w:t xml:space="preserve"> of coronavirus (COVID-19)</w:t>
            </w:r>
            <w:r w:rsidRPr="006405AF" w:rsidR="006405AF">
              <w:rPr>
                <w:rFonts w:ascii="Arial" w:hAnsi="Arial" w:cs="Arial"/>
              </w:rPr>
              <w:t xml:space="preserve">, or live with somebody who is displaying symptoms, </w:t>
            </w:r>
            <w:r w:rsidR="00B702A2">
              <w:rPr>
                <w:rFonts w:ascii="Arial" w:hAnsi="Arial" w:cs="Arial"/>
              </w:rPr>
              <w:t>must not attend the workplace, until confirmation of a negative test result is available.</w:t>
            </w:r>
          </w:p>
          <w:p w:rsidR="006405AF" w:rsidP="00030750" w:rsidRDefault="006405AF" w14:paraId="177E6E7C" w14:textId="73E8A001">
            <w:pPr>
              <w:pStyle w:val="ListParagraph"/>
              <w:numPr>
                <w:ilvl w:val="0"/>
                <w:numId w:val="17"/>
              </w:numPr>
              <w:tabs>
                <w:tab w:val="left" w:pos="1560"/>
              </w:tabs>
              <w:suppressAutoHyphens/>
              <w:autoSpaceDN w:val="0"/>
              <w:jc w:val="both"/>
              <w:textAlignment w:val="baseline"/>
              <w:rPr>
                <w:rFonts w:ascii="Arial" w:hAnsi="Arial" w:cs="Arial"/>
              </w:rPr>
            </w:pPr>
            <w:r w:rsidRPr="51A2FD32" w:rsidR="006405AF">
              <w:rPr>
                <w:rFonts w:ascii="Arial" w:hAnsi="Arial" w:cs="Arial"/>
              </w:rPr>
              <w:t>Contractors and visitors will not be admitted to site if they are showing symptoms of coronavirus (COVID-19), or have had contact with anybody who has tested positive within the last 1</w:t>
            </w:r>
            <w:r w:rsidRPr="51A2FD32" w:rsidR="18647107">
              <w:rPr>
                <w:rFonts w:ascii="Arial" w:hAnsi="Arial" w:cs="Arial"/>
              </w:rPr>
              <w:t>0</w:t>
            </w:r>
            <w:r w:rsidRPr="51A2FD32" w:rsidR="006405AF">
              <w:rPr>
                <w:rFonts w:ascii="Arial" w:hAnsi="Arial" w:cs="Arial"/>
              </w:rPr>
              <w:t xml:space="preserve"> days will not be allowed to remain on the site</w:t>
            </w:r>
            <w:r w:rsidRPr="51A2FD32" w:rsidR="004E0D78">
              <w:rPr>
                <w:rFonts w:ascii="Arial" w:hAnsi="Arial" w:cs="Arial"/>
              </w:rPr>
              <w:t>, checks on entry will be completed</w:t>
            </w:r>
            <w:r w:rsidRPr="51A2FD32" w:rsidR="00417C5C">
              <w:rPr>
                <w:rFonts w:ascii="Arial" w:hAnsi="Arial" w:cs="Arial"/>
              </w:rPr>
              <w:t>.</w:t>
            </w:r>
          </w:p>
          <w:p w:rsidRPr="00583982" w:rsidR="00583982" w:rsidP="00030750" w:rsidRDefault="00583982" w14:paraId="441E2703" w14:textId="63D88DC4">
            <w:pPr>
              <w:pStyle w:val="ListParagraph"/>
              <w:numPr>
                <w:ilvl w:val="0"/>
                <w:numId w:val="17"/>
              </w:numPr>
              <w:tabs>
                <w:tab w:val="left" w:pos="1560"/>
              </w:tabs>
              <w:suppressAutoHyphens/>
              <w:autoSpaceDN w:val="0"/>
              <w:jc w:val="both"/>
              <w:textAlignment w:val="baseline"/>
              <w:rPr>
                <w:rFonts w:ascii="Arial" w:hAnsi="Arial" w:cs="Arial"/>
                <w:highlight w:val="yellow"/>
              </w:rPr>
            </w:pPr>
            <w:r w:rsidRPr="00583982">
              <w:rPr>
                <w:rFonts w:ascii="Arial" w:hAnsi="Arial" w:cs="Arial"/>
                <w:highlight w:val="yellow"/>
              </w:rPr>
              <w:t xml:space="preserve">Staff and Visitors will answer the questions </w:t>
            </w:r>
            <w:r>
              <w:rPr>
                <w:rFonts w:ascii="Arial" w:hAnsi="Arial" w:cs="Arial"/>
                <w:highlight w:val="yellow"/>
              </w:rPr>
              <w:t xml:space="preserve">regarding </w:t>
            </w:r>
            <w:r w:rsidR="000A03EE">
              <w:rPr>
                <w:rFonts w:ascii="Arial" w:hAnsi="Arial" w:cs="Arial"/>
                <w:highlight w:val="yellow"/>
              </w:rPr>
              <w:t xml:space="preserve">COVID 19 </w:t>
            </w:r>
            <w:r w:rsidRPr="00583982">
              <w:rPr>
                <w:rFonts w:ascii="Arial" w:hAnsi="Arial" w:cs="Arial"/>
                <w:highlight w:val="yellow"/>
              </w:rPr>
              <w:t>posed to them as they enter Beaumont Primary Academy</w:t>
            </w:r>
          </w:p>
          <w:p w:rsidR="006405AF" w:rsidP="00936CE1" w:rsidRDefault="006405AF" w14:paraId="188BCB42" w14:textId="02F7C25A">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Strict handwashing and hygien</w:t>
            </w:r>
            <w:r w:rsidR="00EA3BA9">
              <w:rPr>
                <w:rFonts w:ascii="Arial" w:hAnsi="Arial" w:cs="Arial"/>
              </w:rPr>
              <w:t xml:space="preserve">e regimes are in place, staff </w:t>
            </w:r>
            <w:r w:rsidR="00417C5C">
              <w:rPr>
                <w:rFonts w:ascii="Arial" w:hAnsi="Arial" w:cs="Arial"/>
              </w:rPr>
              <w:t>and visitors will wash their hands with soap and running water, at a minimum on entry and regularly throughout the day.</w:t>
            </w:r>
            <w:r w:rsidR="00583982">
              <w:rPr>
                <w:rFonts w:ascii="Arial" w:hAnsi="Arial" w:cs="Arial"/>
              </w:rPr>
              <w:t xml:space="preserve"> </w:t>
            </w:r>
            <w:r w:rsidRPr="00583982" w:rsidR="00583982">
              <w:rPr>
                <w:rFonts w:ascii="Arial" w:hAnsi="Arial" w:cs="Arial"/>
                <w:highlight w:val="yellow"/>
              </w:rPr>
              <w:t xml:space="preserve">Staff and visitors must wash their hands upon entering Beaumont Primary Academy and sanitise at the station </w:t>
            </w:r>
            <w:r w:rsidR="00583982">
              <w:rPr>
                <w:rFonts w:ascii="Arial" w:hAnsi="Arial" w:cs="Arial"/>
                <w:highlight w:val="yellow"/>
              </w:rPr>
              <w:t xml:space="preserve">at the top of the stairs </w:t>
            </w:r>
            <w:r w:rsidRPr="00583982" w:rsidR="00583982">
              <w:rPr>
                <w:rFonts w:ascii="Arial" w:hAnsi="Arial" w:cs="Arial"/>
                <w:highlight w:val="yellow"/>
              </w:rPr>
              <w:t>before entering the office.</w:t>
            </w:r>
            <w:r w:rsidR="00583982">
              <w:rPr>
                <w:rFonts w:ascii="Arial" w:hAnsi="Arial" w:cs="Arial"/>
              </w:rPr>
              <w:t xml:space="preserve"> </w:t>
            </w:r>
          </w:p>
          <w:p w:rsidR="00602D66" w:rsidP="00602D66" w:rsidRDefault="00417C5C" w14:paraId="11C97686" w14:textId="145EBEA5">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Sanitiser stations are available, providing </w:t>
            </w:r>
            <w:r w:rsidRPr="00602D66" w:rsidR="00602D66">
              <w:rPr>
                <w:rFonts w:ascii="Arial" w:hAnsi="Arial" w:cs="Arial"/>
              </w:rPr>
              <w:t>alcohol-based hand sanitiser</w:t>
            </w:r>
          </w:p>
          <w:p w:rsidRPr="00602D66" w:rsidR="00602D66" w:rsidP="00602D66" w:rsidRDefault="00602D66" w14:paraId="3FA3E968" w14:textId="77777777">
            <w:pPr>
              <w:pStyle w:val="ListParagraph"/>
              <w:numPr>
                <w:ilvl w:val="0"/>
                <w:numId w:val="17"/>
              </w:numPr>
              <w:tabs>
                <w:tab w:val="left" w:pos="1560"/>
              </w:tabs>
              <w:suppressAutoHyphens/>
              <w:autoSpaceDN w:val="0"/>
              <w:jc w:val="both"/>
              <w:textAlignment w:val="baseline"/>
              <w:rPr>
                <w:rFonts w:ascii="Arial" w:hAnsi="Arial" w:cs="Arial"/>
              </w:rPr>
            </w:pPr>
            <w:r w:rsidRPr="00602D66">
              <w:rPr>
                <w:rFonts w:ascii="Arial" w:hAnsi="Arial" w:cs="Arial"/>
              </w:rPr>
              <w:t>Adequate amounts of soap, tissues and bins are available in the relevant areas.</w:t>
            </w:r>
          </w:p>
          <w:p w:rsidR="00093775" w:rsidP="00030750" w:rsidRDefault="006405AF" w14:paraId="6C02CB07" w14:textId="67B20951">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lastRenderedPageBreak/>
              <w:t>Good respiratory hygiene is in place, using the ‘catch it, bin it, kill it, approach</w:t>
            </w:r>
          </w:p>
          <w:p w:rsidRPr="004E0D78" w:rsidR="004E0D78" w:rsidP="004E0D78" w:rsidRDefault="00417C5C" w14:paraId="341C5AD8" w14:textId="16A76D2B">
            <w:pPr>
              <w:pStyle w:val="ListParagraph"/>
              <w:numPr>
                <w:ilvl w:val="0"/>
                <w:numId w:val="17"/>
              </w:numPr>
              <w:rPr>
                <w:rFonts w:ascii="Arial" w:hAnsi="Arial" w:cs="Arial"/>
              </w:rPr>
            </w:pPr>
            <w:r>
              <w:rPr>
                <w:rFonts w:ascii="Arial" w:hAnsi="Arial" w:cs="Arial"/>
              </w:rPr>
              <w:t>All offices</w:t>
            </w:r>
            <w:r w:rsidRPr="004E0D78" w:rsidR="004E0D78">
              <w:rPr>
                <w:rFonts w:ascii="Arial" w:hAnsi="Arial" w:cs="Arial"/>
              </w:rPr>
              <w:t xml:space="preserve"> have lidded bins</w:t>
            </w:r>
          </w:p>
          <w:p w:rsidRPr="00030750" w:rsidR="006405AF" w:rsidP="00030750" w:rsidRDefault="00093775" w14:paraId="24D67B85" w14:textId="4EC10BDE">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 xml:space="preserve">Cleaning routines are </w:t>
            </w:r>
            <w:r w:rsidR="004E0D78">
              <w:rPr>
                <w:rFonts w:ascii="Arial" w:hAnsi="Arial" w:cs="Arial"/>
              </w:rPr>
              <w:t>in line</w:t>
            </w:r>
            <w:r>
              <w:rPr>
                <w:rFonts w:ascii="Arial" w:hAnsi="Arial" w:cs="Arial"/>
              </w:rPr>
              <w:t xml:space="preserve"> with the PHE for c</w:t>
            </w:r>
            <w:r w:rsidR="004E0D78">
              <w:rPr>
                <w:rFonts w:ascii="Arial" w:hAnsi="Arial" w:cs="Arial"/>
              </w:rPr>
              <w:t>leaning non-healthcare settings</w:t>
            </w:r>
          </w:p>
          <w:p w:rsidRPr="00583982" w:rsidR="00583982" w:rsidP="00583982" w:rsidRDefault="00030750" w14:paraId="428EF4B2" w14:textId="48A5D90B">
            <w:pPr>
              <w:pStyle w:val="ListParagraph"/>
              <w:numPr>
                <w:ilvl w:val="0"/>
                <w:numId w:val="17"/>
              </w:numPr>
              <w:tabs>
                <w:tab w:val="left" w:pos="1560"/>
              </w:tabs>
              <w:suppressAutoHyphens/>
              <w:autoSpaceDN w:val="0"/>
              <w:jc w:val="both"/>
              <w:textAlignment w:val="baseline"/>
              <w:rPr>
                <w:rFonts w:ascii="Arial" w:hAnsi="Arial" w:cs="Arial"/>
                <w:b/>
                <w:u w:val="single"/>
              </w:rPr>
            </w:pPr>
            <w:r>
              <w:rPr>
                <w:rFonts w:ascii="Arial" w:hAnsi="Arial" w:cs="Arial"/>
              </w:rPr>
              <w:t>Adults will maintain social distancing with other adults</w:t>
            </w:r>
            <w:r w:rsidR="00417C5C">
              <w:rPr>
                <w:rFonts w:ascii="Arial" w:hAnsi="Arial" w:cs="Arial"/>
              </w:rPr>
              <w:t>, wherever possible.</w:t>
            </w:r>
          </w:p>
          <w:p w:rsidRPr="00583982" w:rsidR="0035584F" w:rsidP="0035584F" w:rsidRDefault="0035584F" w14:paraId="5B609FBF" w14:textId="4E0D4967">
            <w:pPr>
              <w:pStyle w:val="ListParagraph"/>
              <w:numPr>
                <w:ilvl w:val="0"/>
                <w:numId w:val="17"/>
              </w:numPr>
              <w:rPr>
                <w:rFonts w:ascii="Arial" w:hAnsi="Arial" w:cs="Arial"/>
                <w:b/>
                <w:highlight w:val="yellow"/>
                <w:u w:val="single"/>
              </w:rPr>
            </w:pPr>
            <w:r w:rsidRPr="00583982">
              <w:rPr>
                <w:rFonts w:ascii="Arial" w:hAnsi="Arial" w:cs="Arial"/>
                <w:highlight w:val="yellow"/>
              </w:rPr>
              <w:t>The use of com</w:t>
            </w:r>
            <w:r w:rsidRPr="00583982" w:rsidR="00417C5C">
              <w:rPr>
                <w:rFonts w:ascii="Arial" w:hAnsi="Arial" w:cs="Arial"/>
                <w:highlight w:val="yellow"/>
              </w:rPr>
              <w:t>munal areas, e.g. the kitchen</w:t>
            </w:r>
            <w:r w:rsidRPr="00583982" w:rsidR="00583982">
              <w:rPr>
                <w:rFonts w:ascii="Arial" w:hAnsi="Arial" w:cs="Arial"/>
                <w:highlight w:val="yellow"/>
              </w:rPr>
              <w:t xml:space="preserve"> will not be used. A kettle will be placed in the Trust office for use by SCITT staff</w:t>
            </w:r>
          </w:p>
          <w:p w:rsidRPr="00583982" w:rsidR="00AE5D9F" w:rsidP="0035584F" w:rsidRDefault="00AE5D9F" w14:paraId="7DFA07E3" w14:textId="114456BE">
            <w:pPr>
              <w:pStyle w:val="ListParagraph"/>
              <w:numPr>
                <w:ilvl w:val="0"/>
                <w:numId w:val="17"/>
              </w:numPr>
              <w:rPr>
                <w:rFonts w:ascii="Arial" w:hAnsi="Arial" w:cs="Arial"/>
                <w:b/>
                <w:highlight w:val="yellow"/>
                <w:u w:val="single"/>
              </w:rPr>
            </w:pPr>
            <w:r w:rsidRPr="00583982">
              <w:rPr>
                <w:rFonts w:ascii="Arial" w:hAnsi="Arial" w:cs="Arial"/>
                <w:highlight w:val="yellow"/>
              </w:rPr>
              <w:t xml:space="preserve">Staff </w:t>
            </w:r>
            <w:r w:rsidR="00583982">
              <w:rPr>
                <w:rFonts w:ascii="Arial" w:hAnsi="Arial" w:cs="Arial"/>
                <w:highlight w:val="yellow"/>
              </w:rPr>
              <w:t xml:space="preserve">and visitors </w:t>
            </w:r>
            <w:r w:rsidRPr="00583982">
              <w:rPr>
                <w:rFonts w:ascii="Arial" w:hAnsi="Arial" w:cs="Arial"/>
                <w:highlight w:val="yellow"/>
              </w:rPr>
              <w:t>using the kit</w:t>
            </w:r>
            <w:r w:rsidRPr="00583982" w:rsidR="00583982">
              <w:rPr>
                <w:rFonts w:ascii="Arial" w:hAnsi="Arial" w:cs="Arial"/>
                <w:highlight w:val="yellow"/>
              </w:rPr>
              <w:t>chen area in the Trust office</w:t>
            </w:r>
            <w:r w:rsidRPr="00583982">
              <w:rPr>
                <w:rFonts w:ascii="Arial" w:hAnsi="Arial" w:cs="Arial"/>
                <w:highlight w:val="yellow"/>
              </w:rPr>
              <w:t xml:space="preserve"> should wipe down handles, taps and equipment used with the wipes provided prior to leaving the </w:t>
            </w:r>
            <w:r w:rsidRPr="00583982" w:rsidR="00583982">
              <w:rPr>
                <w:rFonts w:ascii="Arial" w:hAnsi="Arial" w:cs="Arial"/>
                <w:highlight w:val="yellow"/>
              </w:rPr>
              <w:t>area</w:t>
            </w:r>
          </w:p>
          <w:p w:rsidRPr="00583982" w:rsidR="00583982" w:rsidP="0035584F" w:rsidRDefault="00583982" w14:paraId="560A6E0B" w14:textId="3FB4043E">
            <w:pPr>
              <w:pStyle w:val="ListParagraph"/>
              <w:numPr>
                <w:ilvl w:val="0"/>
                <w:numId w:val="17"/>
              </w:numPr>
              <w:rPr>
                <w:rFonts w:ascii="Arial" w:hAnsi="Arial" w:cs="Arial"/>
                <w:b/>
                <w:highlight w:val="yellow"/>
                <w:u w:val="single"/>
              </w:rPr>
            </w:pPr>
            <w:r>
              <w:rPr>
                <w:rFonts w:ascii="Arial" w:hAnsi="Arial" w:cs="Arial"/>
                <w:bCs/>
                <w:highlight w:val="yellow"/>
              </w:rPr>
              <w:t xml:space="preserve">Staff passing through the door to enter the top corridor must wipe the handle after use. </w:t>
            </w:r>
            <w:r w:rsidR="00A91CB9">
              <w:rPr>
                <w:rFonts w:ascii="Arial" w:hAnsi="Arial" w:cs="Arial"/>
                <w:bCs/>
                <w:highlight w:val="yellow"/>
              </w:rPr>
              <w:t xml:space="preserve">This door </w:t>
            </w:r>
            <w:proofErr w:type="spellStart"/>
            <w:r w:rsidR="00A91CB9">
              <w:rPr>
                <w:rFonts w:ascii="Arial" w:hAnsi="Arial" w:cs="Arial"/>
                <w:bCs/>
                <w:highlight w:val="yellow"/>
              </w:rPr>
              <w:t>can not</w:t>
            </w:r>
            <w:proofErr w:type="spellEnd"/>
            <w:r w:rsidR="00A91CB9">
              <w:rPr>
                <w:rFonts w:ascii="Arial" w:hAnsi="Arial" w:cs="Arial"/>
                <w:bCs/>
                <w:highlight w:val="yellow"/>
              </w:rPr>
              <w:t xml:space="preserve"> be left open as per the health and safety of the children at BPA</w:t>
            </w:r>
          </w:p>
          <w:p w:rsidRPr="0035584F" w:rsidR="00AE5D9F" w:rsidP="0035584F" w:rsidRDefault="00AE5D9F" w14:paraId="01571F59" w14:textId="75FD05C8">
            <w:pPr>
              <w:pStyle w:val="ListParagraph"/>
              <w:numPr>
                <w:ilvl w:val="0"/>
                <w:numId w:val="17"/>
              </w:numPr>
              <w:rPr>
                <w:rFonts w:ascii="Arial" w:hAnsi="Arial" w:cs="Arial"/>
                <w:b/>
                <w:u w:val="single"/>
              </w:rPr>
            </w:pPr>
            <w:r>
              <w:rPr>
                <w:rFonts w:ascii="Arial" w:hAnsi="Arial" w:cs="Arial"/>
              </w:rPr>
              <w:t>Touch points on office equipment e.g. photocopiers must be wiped down with the wipes provided after use</w:t>
            </w:r>
          </w:p>
          <w:p w:rsidR="006405AF" w:rsidP="00F64298" w:rsidRDefault="00AE5D9F" w14:paraId="398B5493" w14:textId="0F8E6900">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Desks have been placed at least 2M apart or where this is not possible 1M with other measures in place.</w:t>
            </w:r>
          </w:p>
          <w:p w:rsidR="00AE5D9F" w:rsidP="00F64298" w:rsidRDefault="00AE5D9F" w14:paraId="655ED1F4" w14:textId="54C59F69">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Desks have been placed to ensure staff are not sat facing each other, without additional measures in place.</w:t>
            </w:r>
          </w:p>
          <w:p w:rsidRPr="00AE5D9F" w:rsidR="00AE5D9F" w:rsidP="00F64298" w:rsidRDefault="00AE5D9F" w14:paraId="3C815084" w14:textId="0EB3100C">
            <w:pPr>
              <w:pStyle w:val="ListParagraph"/>
              <w:numPr>
                <w:ilvl w:val="0"/>
                <w:numId w:val="17"/>
              </w:numPr>
              <w:tabs>
                <w:tab w:val="left" w:pos="1560"/>
              </w:tabs>
              <w:suppressAutoHyphens/>
              <w:autoSpaceDN w:val="0"/>
              <w:jc w:val="both"/>
              <w:textAlignment w:val="baseline"/>
              <w:rPr>
                <w:rFonts w:ascii="Arial" w:hAnsi="Arial" w:cs="Arial"/>
              </w:rPr>
            </w:pPr>
            <w:r>
              <w:rPr>
                <w:rFonts w:ascii="Arial" w:hAnsi="Arial" w:cs="Arial"/>
              </w:rPr>
              <w:t>Limited access e.g. one person at time to narrow corridors where social distancing is not possible</w:t>
            </w:r>
          </w:p>
          <w:p w:rsidRPr="00CF6A61" w:rsidR="00CF6A61" w:rsidP="00AE5D9F" w:rsidRDefault="00AE5D9F" w14:paraId="0F8F4BB8" w14:textId="266423E5">
            <w:pPr>
              <w:pStyle w:val="ListParagraph"/>
              <w:numPr>
                <w:ilvl w:val="0"/>
                <w:numId w:val="19"/>
              </w:numPr>
              <w:suppressAutoHyphens/>
              <w:autoSpaceDN w:val="0"/>
              <w:ind w:left="654" w:hanging="279"/>
              <w:jc w:val="both"/>
              <w:textAlignment w:val="baseline"/>
              <w:rPr>
                <w:rFonts w:ascii="Arial" w:hAnsi="Arial" w:cs="Arial"/>
              </w:rPr>
            </w:pPr>
            <w:r>
              <w:rPr>
                <w:rFonts w:ascii="Arial" w:hAnsi="Arial" w:cs="Arial"/>
              </w:rPr>
              <w:t>Where possible staff should not share equipment, where equipment is shared e.g. phones these should be wiped down after use with the wipes provided.</w:t>
            </w:r>
          </w:p>
          <w:p w:rsidRPr="006405AF" w:rsidR="006405AF" w:rsidP="006405AF" w:rsidRDefault="006405AF" w14:paraId="0FDBA91E" w14:textId="5656B6DB">
            <w:pPr>
              <w:tabs>
                <w:tab w:val="left" w:pos="1560"/>
              </w:tabs>
              <w:suppressAutoHyphens/>
              <w:autoSpaceDN w:val="0"/>
              <w:jc w:val="both"/>
              <w:textAlignment w:val="baseline"/>
              <w:rPr>
                <w:rFonts w:ascii="Arial" w:hAnsi="Arial" w:cs="Arial"/>
                <w:b/>
              </w:rPr>
            </w:pP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AE5D9F" w:rsidR="006405AF" w:rsidP="007A01EB" w:rsidRDefault="00AE5D9F" w14:paraId="78F39AF8" w14:textId="3E8B5D66">
            <w:pPr>
              <w:jc w:val="center"/>
              <w:rPr>
                <w:rFonts w:ascii="Arial" w:hAnsi="Arial" w:cs="Arial"/>
                <w:color w:val="FFD006"/>
              </w:rPr>
            </w:pPr>
            <w:r w:rsidRPr="00AE5D9F">
              <w:rPr>
                <w:rFonts w:ascii="Arial" w:hAnsi="Arial" w:cs="Arial"/>
              </w:rPr>
              <w:lastRenderedPageBreak/>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583982" w:rsidR="006405AF" w:rsidP="007A01EB" w:rsidRDefault="00583982" w14:paraId="348D0957" w14:textId="68168475">
            <w:pPr>
              <w:jc w:val="center"/>
              <w:rPr>
                <w:rFonts w:ascii="Arial" w:hAnsi="Arial" w:cs="Arial"/>
                <w:b/>
                <w:bCs/>
                <w:color w:val="FFD006"/>
              </w:rPr>
            </w:pPr>
            <w:r w:rsidRPr="00583982">
              <w:rPr>
                <w:rFonts w:ascii="Arial" w:hAnsi="Arial" w:cs="Arial"/>
                <w:b/>
                <w:bCs/>
                <w:color w:val="000000" w:themeColor="text1"/>
              </w:rPr>
              <w:t>EB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AE5D9F" w:rsidR="006405AF" w:rsidP="007A01EB" w:rsidRDefault="00583982" w14:paraId="21AC2227" w14:textId="0BF16E96">
            <w:pPr>
              <w:jc w:val="center"/>
              <w:rPr>
                <w:rFonts w:ascii="Arial" w:hAnsi="Arial" w:cs="Arial"/>
                <w:color w:val="FFD006"/>
              </w:rPr>
            </w:pPr>
            <w:r>
              <w:rPr>
                <w:rFonts w:ascii="Arial" w:hAnsi="Arial" w:cs="Arial"/>
              </w:rPr>
              <w:t>12</w:t>
            </w:r>
            <w:r w:rsidRPr="00AE5D9F" w:rsidR="00AE5D9F">
              <w:rPr>
                <w:rFonts w:ascii="Arial" w:hAnsi="Arial" w:cs="Arial"/>
              </w:rPr>
              <w:t>/07/2020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AE5D9F" w:rsidR="006405AF" w:rsidP="007A01EB" w:rsidRDefault="00CD0F26" w14:paraId="63A6F9F3" w14:textId="19991575">
            <w:pPr>
              <w:jc w:val="center"/>
              <w:rPr>
                <w:rFonts w:ascii="Arial" w:hAnsi="Arial" w:cs="Arial"/>
                <w:color w:val="FFD006"/>
              </w:rPr>
            </w:pPr>
            <w:r>
              <w:rPr>
                <w:rFonts w:ascii="Arial" w:hAnsi="Arial" w:cs="Arial"/>
              </w:rPr>
              <w:t>Medium</w:t>
            </w:r>
          </w:p>
        </w:tc>
      </w:tr>
      <w:tr w:rsidRPr="009F2C56" w:rsidR="0077196B" w:rsidTr="51A2FD32" w14:paraId="3E4C7EAE"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556D91DA" w14:textId="77777777">
            <w:pPr>
              <w:tabs>
                <w:tab w:val="left" w:pos="1560"/>
              </w:tabs>
              <w:jc w:val="center"/>
              <w:rPr>
                <w:rFonts w:ascii="Arial" w:hAnsi="Arial" w:cs="Arial"/>
                <w:b/>
              </w:rPr>
            </w:pPr>
          </w:p>
          <w:p w:rsidR="0077196B" w:rsidP="0077196B" w:rsidRDefault="0077196B" w14:paraId="01E61194" w14:textId="5EA8E55D">
            <w:pPr>
              <w:tabs>
                <w:tab w:val="left" w:pos="1560"/>
              </w:tabs>
              <w:jc w:val="center"/>
              <w:rPr>
                <w:rFonts w:ascii="Arial" w:hAnsi="Arial" w:cs="Arial"/>
                <w:b/>
              </w:rPr>
            </w:pPr>
            <w:r>
              <w:rPr>
                <w:rFonts w:ascii="Arial" w:hAnsi="Arial" w:cs="Arial"/>
                <w:b/>
              </w:rPr>
              <w:t>Response to  any Infection</w:t>
            </w:r>
          </w:p>
          <w:p w:rsidR="0077196B" w:rsidP="0077196B" w:rsidRDefault="0077196B" w14:paraId="1073F994" w14:textId="7D480579">
            <w:pPr>
              <w:tabs>
                <w:tab w:val="left" w:pos="1560"/>
              </w:tabs>
              <w:jc w:val="center"/>
              <w:rPr>
                <w:rFonts w:ascii="Arial" w:hAnsi="Arial" w:cs="Arial"/>
                <w:b/>
              </w:rPr>
            </w:pPr>
            <w:r>
              <w:rPr>
                <w:rFonts w:ascii="Arial" w:hAnsi="Arial" w:cs="Arial"/>
                <w:b/>
              </w:rPr>
              <w:t>Including managing confirmed cases</w:t>
            </w:r>
          </w:p>
          <w:p w:rsidR="0077196B" w:rsidP="0077196B" w:rsidRDefault="0077196B" w14:paraId="723D1223" w14:textId="77777777">
            <w:pPr>
              <w:tabs>
                <w:tab w:val="left" w:pos="1560"/>
              </w:tabs>
              <w:jc w:val="center"/>
              <w:rPr>
                <w:rFonts w:ascii="Arial" w:hAnsi="Arial" w:cs="Arial"/>
                <w:b/>
              </w:rPr>
            </w:pPr>
          </w:p>
          <w:p w:rsidR="0077196B" w:rsidP="0077196B" w:rsidRDefault="0077196B" w14:paraId="16B3B6FD" w14:textId="78578C3E">
            <w:pPr>
              <w:tabs>
                <w:tab w:val="left" w:pos="1560"/>
              </w:tabs>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7D153A" w:rsidR="0077196B" w:rsidP="0077196B" w:rsidRDefault="0077196B" w14:paraId="077FD76A" w14:textId="33654627">
            <w:pPr>
              <w:jc w:val="center"/>
              <w:rPr>
                <w:rFonts w:ascii="Arial" w:hAnsi="Arial" w:cs="Arial"/>
              </w:rPr>
            </w:pPr>
            <w:r w:rsidRPr="007D153A">
              <w:rPr>
                <w:rFonts w:ascii="Arial" w:hAnsi="Arial" w:cs="Arial"/>
              </w:rPr>
              <w:lastRenderedPageBreak/>
              <w:t>H</w:t>
            </w:r>
          </w:p>
        </w:tc>
        <w:tc>
          <w:tcPr>
            <w:cnfStyle w:val="000000000000" w:firstRow="0" w:lastRow="0" w:firstColumn="0" w:lastColumn="0" w:oddVBand="0" w:evenVBand="0" w:oddHBand="0" w:evenHBand="0" w:firstRowFirstColumn="0" w:firstRowLastColumn="0" w:lastRowFirstColumn="0" w:lastRowLastColumn="0"/>
            <w:tcW w:w="2232" w:type="pct"/>
            <w:tcMar/>
          </w:tcPr>
          <w:p w:rsidRPr="00CC4E95" w:rsidR="0077196B" w:rsidP="0077196B" w:rsidRDefault="00714E67" w14:paraId="51C95E12" w14:textId="45BA6240">
            <w:pPr>
              <w:pStyle w:val="ListParagraph"/>
              <w:numPr>
                <w:ilvl w:val="0"/>
                <w:numId w:val="23"/>
              </w:numPr>
              <w:suppressAutoHyphens/>
              <w:autoSpaceDN w:val="0"/>
              <w:ind w:left="375" w:hanging="284"/>
              <w:jc w:val="both"/>
              <w:textAlignment w:val="baseline"/>
              <w:rPr>
                <w:rFonts w:ascii="Arial" w:hAnsi="Arial" w:cs="Arial"/>
              </w:rPr>
            </w:pPr>
            <w:r>
              <w:rPr>
                <w:rFonts w:ascii="Arial" w:hAnsi="Arial" w:cs="Arial"/>
              </w:rPr>
              <w:t xml:space="preserve">Staff members, </w:t>
            </w:r>
            <w:r w:rsidRPr="00CC4E95" w:rsidR="0077196B">
              <w:rPr>
                <w:rFonts w:ascii="Arial" w:hAnsi="Arial" w:cs="Arial"/>
              </w:rPr>
              <w:t>will engage with the NHS Test and Trace process by</w:t>
            </w:r>
            <w:r w:rsidR="0077196B">
              <w:rPr>
                <w:rFonts w:ascii="Arial" w:hAnsi="Arial" w:cs="Arial"/>
              </w:rPr>
              <w:t>:-</w:t>
            </w:r>
          </w:p>
          <w:p w:rsidRPr="00CC4E95" w:rsidR="0077196B" w:rsidP="0077196B" w:rsidRDefault="0077196B" w14:paraId="0B9B7B36" w14:textId="6745C38D">
            <w:pPr>
              <w:pStyle w:val="ListParagraph"/>
              <w:numPr>
                <w:ilvl w:val="0"/>
                <w:numId w:val="21"/>
              </w:numPr>
              <w:tabs>
                <w:tab w:val="left" w:pos="1560"/>
              </w:tabs>
              <w:suppressAutoHyphens/>
              <w:autoSpaceDN w:val="0"/>
              <w:jc w:val="both"/>
              <w:textAlignment w:val="baseline"/>
              <w:rPr>
                <w:rFonts w:ascii="Arial" w:hAnsi="Arial" w:cs="Arial"/>
              </w:rPr>
            </w:pPr>
            <w:r w:rsidRPr="00CC4E95">
              <w:rPr>
                <w:rFonts w:ascii="Arial" w:hAnsi="Arial" w:cs="Arial"/>
              </w:rPr>
              <w:t>book</w:t>
            </w:r>
            <w:r>
              <w:rPr>
                <w:rFonts w:ascii="Arial" w:hAnsi="Arial" w:cs="Arial"/>
              </w:rPr>
              <w:t>ing</w:t>
            </w:r>
            <w:r w:rsidRPr="00CC4E95">
              <w:rPr>
                <w:rFonts w:ascii="Arial" w:hAnsi="Arial" w:cs="Arial"/>
              </w:rPr>
              <w:t xml:space="preserve"> a test</w:t>
            </w:r>
            <w:r w:rsidR="002F7E5B">
              <w:rPr>
                <w:rFonts w:ascii="Arial" w:hAnsi="Arial" w:cs="Arial"/>
              </w:rPr>
              <w:t xml:space="preserve">, as a keyworker, </w:t>
            </w:r>
            <w:r w:rsidRPr="00CC4E95">
              <w:rPr>
                <w:rFonts w:ascii="Arial" w:hAnsi="Arial" w:cs="Arial"/>
              </w:rPr>
              <w:t>if they are disp</w:t>
            </w:r>
            <w:r w:rsidR="00714E67">
              <w:rPr>
                <w:rFonts w:ascii="Arial" w:hAnsi="Arial" w:cs="Arial"/>
              </w:rPr>
              <w:t>laying symptoms – staff must not come into the workplace</w:t>
            </w:r>
            <w:r w:rsidRPr="00CC4E95">
              <w:rPr>
                <w:rFonts w:ascii="Arial" w:hAnsi="Arial" w:cs="Arial"/>
              </w:rPr>
              <w:t xml:space="preserve"> if they have symptoms, and must be sent home to self-isolate if they </w:t>
            </w:r>
            <w:r w:rsidR="00714E67">
              <w:rPr>
                <w:rFonts w:ascii="Arial" w:hAnsi="Arial" w:cs="Arial"/>
              </w:rPr>
              <w:t xml:space="preserve">develop them during the day. Staff are </w:t>
            </w:r>
            <w:r w:rsidR="00714E67">
              <w:rPr>
                <w:rFonts w:ascii="Arial" w:hAnsi="Arial" w:cs="Arial"/>
              </w:rPr>
              <w:lastRenderedPageBreak/>
              <w:t>advised to select the key worker option when booking a test.</w:t>
            </w:r>
          </w:p>
          <w:p w:rsidRPr="00CC4E95" w:rsidR="0077196B" w:rsidP="0077196B" w:rsidRDefault="0077196B" w14:paraId="66D27884" w14:textId="77777777">
            <w:pPr>
              <w:pStyle w:val="ListParagraph"/>
              <w:numPr>
                <w:ilvl w:val="0"/>
                <w:numId w:val="21"/>
              </w:numPr>
              <w:tabs>
                <w:tab w:val="left" w:pos="1560"/>
              </w:tabs>
              <w:suppressAutoHyphens/>
              <w:autoSpaceDN w:val="0"/>
              <w:jc w:val="both"/>
              <w:textAlignment w:val="baseline"/>
              <w:rPr>
                <w:rFonts w:ascii="Arial" w:hAnsi="Arial" w:cs="Arial"/>
              </w:rPr>
            </w:pPr>
            <w:r w:rsidRPr="00CC4E95">
              <w:rPr>
                <w:rFonts w:ascii="Arial" w:hAnsi="Arial" w:cs="Arial"/>
              </w:rPr>
              <w:t>provide details of anyone they have been in close contact with if they were to test positive for coronavirus (COVID-19) or if asked by NHS Test and Trace</w:t>
            </w:r>
          </w:p>
          <w:p w:rsidR="0077196B" w:rsidP="0077196B" w:rsidRDefault="0077196B" w14:paraId="3D3FD520" w14:textId="4F6647EE">
            <w:pPr>
              <w:pStyle w:val="ListParagraph"/>
              <w:numPr>
                <w:ilvl w:val="0"/>
                <w:numId w:val="21"/>
              </w:numPr>
              <w:tabs>
                <w:tab w:val="left" w:pos="1560"/>
              </w:tabs>
              <w:suppressAutoHyphens/>
              <w:autoSpaceDN w:val="0"/>
              <w:jc w:val="both"/>
              <w:textAlignment w:val="baseline"/>
              <w:rPr>
                <w:rFonts w:ascii="Arial" w:hAnsi="Arial" w:cs="Arial"/>
              </w:rPr>
            </w:pPr>
            <w:r w:rsidRPr="00CC4E95">
              <w:rPr>
                <w:rFonts w:ascii="Arial" w:hAnsi="Arial" w:cs="Arial"/>
              </w:rPr>
              <w:t>self-isolate if they have been in close contact with someone who develops coronavirus (COVID-19) symptoms or someone who tests positive for coronavirus (COVID-19)</w:t>
            </w:r>
          </w:p>
          <w:p w:rsidR="0077196B" w:rsidP="0077196B" w:rsidRDefault="00714E67" w14:paraId="21E24EED" w14:textId="40511947">
            <w:pPr>
              <w:pStyle w:val="ListParagraph"/>
              <w:numPr>
                <w:ilvl w:val="0"/>
                <w:numId w:val="21"/>
              </w:numPr>
              <w:tabs>
                <w:tab w:val="left" w:pos="375"/>
              </w:tabs>
              <w:suppressAutoHyphens/>
              <w:autoSpaceDN w:val="0"/>
              <w:ind w:left="375" w:hanging="284"/>
              <w:jc w:val="both"/>
              <w:textAlignment w:val="baseline"/>
              <w:rPr>
                <w:rFonts w:ascii="Arial" w:hAnsi="Arial" w:cs="Arial"/>
              </w:rPr>
            </w:pPr>
            <w:r>
              <w:rPr>
                <w:rFonts w:ascii="Arial" w:hAnsi="Arial" w:cs="Arial"/>
              </w:rPr>
              <w:t>Staff must notify their manager of the result of any test</w:t>
            </w:r>
          </w:p>
          <w:p w:rsidR="00714E67" w:rsidP="0077196B" w:rsidRDefault="00714E67" w14:paraId="02437E41" w14:textId="38C1AEA8">
            <w:pPr>
              <w:pStyle w:val="ListParagraph"/>
              <w:numPr>
                <w:ilvl w:val="0"/>
                <w:numId w:val="21"/>
              </w:numPr>
              <w:tabs>
                <w:tab w:val="left" w:pos="375"/>
              </w:tabs>
              <w:suppressAutoHyphens/>
              <w:autoSpaceDN w:val="0"/>
              <w:ind w:left="375" w:hanging="284"/>
              <w:jc w:val="both"/>
              <w:textAlignment w:val="baseline"/>
              <w:rPr>
                <w:rFonts w:ascii="Arial" w:hAnsi="Arial" w:cs="Arial"/>
              </w:rPr>
            </w:pPr>
            <w:r>
              <w:rPr>
                <w:rFonts w:ascii="Arial" w:hAnsi="Arial" w:cs="Arial"/>
              </w:rPr>
              <w:t>Return to work interviews will be carried out with staff who return from either coronavirus illness or a period of self-isolation.</w:t>
            </w:r>
          </w:p>
          <w:p w:rsidR="00C2144A" w:rsidP="00C2144A" w:rsidRDefault="00714E67" w14:paraId="78D609B0" w14:textId="77777777">
            <w:pPr>
              <w:pStyle w:val="ListParagraph"/>
              <w:numPr>
                <w:ilvl w:val="0"/>
                <w:numId w:val="21"/>
              </w:numPr>
              <w:tabs>
                <w:tab w:val="left" w:pos="375"/>
              </w:tabs>
              <w:suppressAutoHyphens/>
              <w:autoSpaceDN w:val="0"/>
              <w:ind w:left="375" w:hanging="284"/>
              <w:jc w:val="both"/>
              <w:textAlignment w:val="baseline"/>
              <w:rPr>
                <w:rFonts w:ascii="Arial" w:hAnsi="Arial" w:cs="Arial"/>
              </w:rPr>
            </w:pPr>
            <w:r>
              <w:rPr>
                <w:rFonts w:ascii="Arial" w:hAnsi="Arial" w:cs="Arial"/>
              </w:rPr>
              <w:t xml:space="preserve">Staff members returning from foreign travel must observe the quarantine guidelines in place at the time.  Wherever possible they must make their manager aware prior to travel. </w:t>
            </w:r>
            <w:r w:rsidR="007D153A">
              <w:rPr>
                <w:rFonts w:ascii="Arial" w:hAnsi="Arial" w:cs="Arial"/>
              </w:rPr>
              <w:t xml:space="preserve">Arrangements will be made </w:t>
            </w:r>
            <w:r w:rsidR="00C2144A">
              <w:rPr>
                <w:rFonts w:ascii="Arial" w:hAnsi="Arial" w:cs="Arial"/>
              </w:rPr>
              <w:t xml:space="preserve">for them to work from home, during the quarantine period. </w:t>
            </w:r>
          </w:p>
          <w:p w:rsidRPr="00C2144A" w:rsidR="0077196B" w:rsidP="00C2144A" w:rsidRDefault="0077196B" w14:paraId="7C44BA92" w14:textId="1FE394F4">
            <w:pPr>
              <w:pStyle w:val="ListParagraph"/>
              <w:numPr>
                <w:ilvl w:val="0"/>
                <w:numId w:val="21"/>
              </w:numPr>
              <w:tabs>
                <w:tab w:val="left" w:pos="375"/>
              </w:tabs>
              <w:suppressAutoHyphens/>
              <w:autoSpaceDN w:val="0"/>
              <w:ind w:left="375" w:hanging="284"/>
              <w:jc w:val="both"/>
              <w:textAlignment w:val="baseline"/>
              <w:rPr>
                <w:rFonts w:ascii="Arial" w:hAnsi="Arial" w:cs="Arial"/>
                <w:b/>
              </w:rPr>
            </w:pPr>
            <w:r w:rsidRPr="00C2144A">
              <w:rPr>
                <w:rFonts w:ascii="Arial" w:hAnsi="Arial" w:cs="Arial"/>
                <w:b/>
              </w:rPr>
              <w:t>On receipt of confirmed cases contact:-</w:t>
            </w:r>
          </w:p>
          <w:p w:rsidRPr="00714E67" w:rsidR="00714E67" w:rsidP="00714E67" w:rsidRDefault="00714E67" w14:paraId="659BF9A8" w14:textId="77777777">
            <w:pPr>
              <w:pStyle w:val="ListParagraph"/>
              <w:tabs>
                <w:tab w:val="left" w:pos="375"/>
              </w:tabs>
              <w:suppressAutoHyphens/>
              <w:autoSpaceDN w:val="0"/>
              <w:ind w:left="1440"/>
              <w:jc w:val="both"/>
              <w:textAlignment w:val="baseline"/>
              <w:rPr>
                <w:rFonts w:ascii="Arial" w:hAnsi="Arial" w:cs="Arial"/>
                <w:b/>
              </w:rPr>
            </w:pPr>
            <w:r w:rsidRPr="00714E67">
              <w:rPr>
                <w:rFonts w:ascii="Arial" w:hAnsi="Arial" w:cs="Arial"/>
                <w:b/>
              </w:rPr>
              <w:t xml:space="preserve">Kirklees Public Health; </w:t>
            </w:r>
          </w:p>
          <w:p w:rsidRPr="00714E67" w:rsidR="00714E67" w:rsidP="00714E67" w:rsidRDefault="00714E67" w14:paraId="21C8F8F7" w14:textId="6EF91B5F">
            <w:pPr>
              <w:pStyle w:val="ListParagraph"/>
              <w:tabs>
                <w:tab w:val="left" w:pos="375"/>
              </w:tabs>
              <w:suppressAutoHyphens/>
              <w:autoSpaceDN w:val="0"/>
              <w:ind w:left="1440"/>
              <w:jc w:val="both"/>
              <w:textAlignment w:val="baseline"/>
              <w:rPr>
                <w:rFonts w:ascii="Arial" w:hAnsi="Arial" w:cs="Arial"/>
                <w:b/>
              </w:rPr>
            </w:pPr>
            <w:r w:rsidRPr="00714E67">
              <w:rPr>
                <w:rFonts w:ascii="Arial" w:hAnsi="Arial" w:cs="Arial"/>
                <w:b/>
              </w:rPr>
              <w:t xml:space="preserve">Imtiaz Hussain; 01484 222230 ext. 72398 </w:t>
            </w:r>
          </w:p>
          <w:p w:rsidR="00714E67" w:rsidP="00714E67" w:rsidRDefault="00714E67" w14:paraId="5207C37D" w14:textId="3369EE33">
            <w:pPr>
              <w:tabs>
                <w:tab w:val="left" w:pos="375"/>
              </w:tabs>
              <w:suppressAutoHyphens/>
              <w:autoSpaceDN w:val="0"/>
              <w:jc w:val="both"/>
              <w:textAlignment w:val="baseline"/>
              <w:rPr>
                <w:rFonts w:ascii="Arial" w:hAnsi="Arial" w:cs="Arial"/>
                <w:b/>
              </w:rPr>
            </w:pPr>
            <w:r w:rsidRPr="00714E67">
              <w:rPr>
                <w:rFonts w:ascii="Arial" w:hAnsi="Arial" w:cs="Arial"/>
                <w:b/>
              </w:rPr>
              <w:t xml:space="preserve">                       </w:t>
            </w:r>
            <w:hyperlink w:history="1" r:id="rId12">
              <w:r w:rsidRPr="0020073A">
                <w:rPr>
                  <w:rStyle w:val="Hyperlink"/>
                  <w:rFonts w:ascii="Arial" w:hAnsi="Arial" w:cs="Arial"/>
                  <w:b/>
                </w:rPr>
                <w:t>Imtiaz.hussain@kirklees.gov.uk</w:t>
              </w:r>
            </w:hyperlink>
          </w:p>
          <w:p w:rsidRPr="00714E67" w:rsidR="00714E67" w:rsidP="00714E67" w:rsidRDefault="00714E67" w14:paraId="2FF10A33" w14:textId="5B7F9EA1">
            <w:pPr>
              <w:pStyle w:val="ListParagraph"/>
              <w:numPr>
                <w:ilvl w:val="0"/>
                <w:numId w:val="30"/>
              </w:numPr>
              <w:tabs>
                <w:tab w:val="left" w:pos="375"/>
              </w:tabs>
              <w:suppressAutoHyphens/>
              <w:autoSpaceDN w:val="0"/>
              <w:ind w:left="371" w:hanging="284"/>
              <w:jc w:val="both"/>
              <w:textAlignment w:val="baseline"/>
              <w:rPr>
                <w:rFonts w:ascii="Arial" w:hAnsi="Arial" w:cs="Arial"/>
                <w:b/>
              </w:rPr>
            </w:pPr>
            <w:r>
              <w:rPr>
                <w:rFonts w:ascii="Arial" w:hAnsi="Arial" w:cs="Arial"/>
              </w:rPr>
              <w:t xml:space="preserve">Once guidance/instruction has been taken from Kirklees Public Health, inform Roz Batley on </w:t>
            </w:r>
            <w:r w:rsidR="007D153A">
              <w:rPr>
                <w:rFonts w:ascii="Arial" w:hAnsi="Arial" w:cs="Arial"/>
              </w:rPr>
              <w:t>07823 320890</w:t>
            </w:r>
          </w:p>
          <w:p w:rsidRPr="007F3B54" w:rsidR="0077196B" w:rsidP="0077196B" w:rsidRDefault="0077196B" w14:paraId="6A7A8895" w14:textId="55D1741D">
            <w:pPr>
              <w:pStyle w:val="ListParagraph"/>
              <w:numPr>
                <w:ilvl w:val="0"/>
                <w:numId w:val="29"/>
              </w:numPr>
              <w:tabs>
                <w:tab w:val="left" w:pos="375"/>
              </w:tabs>
              <w:suppressAutoHyphens/>
              <w:autoSpaceDN w:val="0"/>
              <w:ind w:left="375" w:hanging="284"/>
              <w:jc w:val="both"/>
              <w:textAlignment w:val="baseline"/>
              <w:rPr>
                <w:rFonts w:ascii="Arial" w:hAnsi="Arial" w:cs="Arial"/>
                <w:b/>
                <w:color w:val="365F91" w:themeColor="accent1" w:themeShade="BF"/>
                <w:u w:val="single"/>
              </w:rPr>
            </w:pPr>
            <w:r>
              <w:rPr>
                <w:rFonts w:ascii="Arial" w:hAnsi="Arial" w:cs="Arial"/>
              </w:rPr>
              <w:t>T</w:t>
            </w:r>
            <w:r w:rsidR="007D153A">
              <w:rPr>
                <w:rFonts w:ascii="Arial" w:hAnsi="Arial" w:cs="Arial"/>
              </w:rPr>
              <w:t>he Trust</w:t>
            </w:r>
            <w:r>
              <w:rPr>
                <w:rFonts w:ascii="Arial" w:hAnsi="Arial" w:cs="Arial"/>
              </w:rPr>
              <w:t xml:space="preserve"> will work with the Health Protection Team, to implement and measures that are required, in line with the guidance</w:t>
            </w:r>
            <w:r w:rsidR="007D153A">
              <w:rPr>
                <w:rFonts w:ascii="Arial" w:hAnsi="Arial" w:cs="Arial"/>
              </w:rPr>
              <w:t>, which may include closing offices for deep cleaning.</w:t>
            </w:r>
          </w:p>
          <w:p w:rsidRPr="00C56C2A" w:rsidR="0077196B" w:rsidP="0077196B" w:rsidRDefault="0077196B" w14:paraId="4E77A645" w14:textId="007AD5EA">
            <w:pPr>
              <w:tabs>
                <w:tab w:val="left" w:pos="375"/>
              </w:tabs>
              <w:suppressAutoHyphens/>
              <w:autoSpaceDN w:val="0"/>
              <w:jc w:val="both"/>
              <w:textAlignment w:val="baseline"/>
              <w:rPr>
                <w:rFonts w:ascii="Arial" w:hAnsi="Arial" w:cs="Arial"/>
                <w:b/>
                <w:color w:val="FFC000"/>
                <w:u w:val="single"/>
              </w:rPr>
            </w:pP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7D153A" w:rsidR="0077196B" w:rsidP="007D153A" w:rsidRDefault="007D153A" w14:paraId="5F3277B6" w14:textId="6EA633A1">
            <w:pPr>
              <w:jc w:val="center"/>
              <w:rPr>
                <w:rFonts w:ascii="Arial" w:hAnsi="Arial" w:cs="Arial"/>
              </w:rPr>
            </w:pPr>
            <w:r>
              <w:rPr>
                <w:rFonts w:ascii="Arial" w:hAnsi="Arial" w:cs="Arial"/>
              </w:rPr>
              <w:lastRenderedPageBreak/>
              <w:t>Y</w:t>
            </w:r>
            <w:r w:rsidR="00F84FC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7D153A" w:rsidR="0077196B" w:rsidP="0077196B" w:rsidRDefault="000A03EE" w14:paraId="2E27685F" w14:textId="4F9E6AFA">
            <w:pPr>
              <w:jc w:val="center"/>
              <w:rPr>
                <w:rFonts w:ascii="Arial" w:hAnsi="Arial" w:cs="Arial"/>
              </w:rPr>
            </w:pPr>
            <w:r>
              <w:rPr>
                <w:rFonts w:ascii="Arial" w:hAnsi="Arial" w:cs="Arial"/>
              </w:rPr>
              <w:t>EB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7D153A" w:rsidR="0077196B" w:rsidP="0077196B" w:rsidRDefault="000A03EE" w14:paraId="38DBC387" w14:textId="29F43ACD">
            <w:pPr>
              <w:jc w:val="center"/>
              <w:rPr>
                <w:rFonts w:ascii="Arial" w:hAnsi="Arial" w:cs="Arial"/>
              </w:rPr>
            </w:pPr>
            <w:r>
              <w:rPr>
                <w:rFonts w:ascii="Arial" w:hAnsi="Arial" w:cs="Arial"/>
              </w:rPr>
              <w:t>12</w:t>
            </w:r>
            <w:r w:rsidRPr="007D153A" w:rsidR="007D153A">
              <w:rPr>
                <w:rFonts w:ascii="Arial" w:hAnsi="Arial" w:cs="Arial"/>
              </w:rPr>
              <w:t>/07/2020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7D153A" w:rsidR="0077196B" w:rsidP="0077196B" w:rsidRDefault="007D153A" w14:paraId="61E8E2AA" w14:textId="3466472F">
            <w:pPr>
              <w:jc w:val="center"/>
              <w:rPr>
                <w:rFonts w:ascii="Arial" w:hAnsi="Arial" w:cs="Arial"/>
              </w:rPr>
            </w:pPr>
            <w:r w:rsidRPr="007D153A">
              <w:rPr>
                <w:rFonts w:ascii="Arial" w:hAnsi="Arial" w:cs="Arial"/>
              </w:rPr>
              <w:t>M</w:t>
            </w:r>
            <w:r w:rsidR="00CD0F26">
              <w:rPr>
                <w:rFonts w:ascii="Arial" w:hAnsi="Arial" w:cs="Arial"/>
              </w:rPr>
              <w:t>edium</w:t>
            </w:r>
          </w:p>
        </w:tc>
      </w:tr>
      <w:tr w:rsidRPr="009F2C56" w:rsidR="0077196B" w:rsidTr="51A2FD32" w14:paraId="5DC94804"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486FE4" w:rsidR="0077196B" w:rsidP="0077196B" w:rsidRDefault="0077196B" w14:paraId="0E366FFB" w14:textId="77777777">
            <w:pPr>
              <w:tabs>
                <w:tab w:val="left" w:pos="1560"/>
              </w:tabs>
              <w:jc w:val="center"/>
              <w:rPr>
                <w:rFonts w:ascii="Arial" w:hAnsi="Arial" w:cs="Arial"/>
                <w:b/>
              </w:rPr>
            </w:pPr>
          </w:p>
          <w:p w:rsidRPr="007D153A" w:rsidR="007D153A" w:rsidP="0077196B" w:rsidRDefault="007D153A" w14:paraId="2D913E08" w14:textId="77777777">
            <w:pPr>
              <w:tabs>
                <w:tab w:val="left" w:pos="1560"/>
              </w:tabs>
              <w:jc w:val="center"/>
              <w:rPr>
                <w:rFonts w:ascii="Arial" w:hAnsi="Arial" w:cs="Arial"/>
                <w:b/>
              </w:rPr>
            </w:pPr>
            <w:r w:rsidRPr="007D153A">
              <w:rPr>
                <w:rFonts w:ascii="Arial" w:hAnsi="Arial" w:cs="Arial"/>
                <w:b/>
              </w:rPr>
              <w:t>Trust</w:t>
            </w:r>
          </w:p>
          <w:p w:rsidR="0077196B" w:rsidP="0077196B" w:rsidRDefault="0077196B" w14:paraId="5B479025" w14:textId="0A530270">
            <w:pPr>
              <w:tabs>
                <w:tab w:val="left" w:pos="1560"/>
              </w:tabs>
              <w:jc w:val="center"/>
              <w:rPr>
                <w:rFonts w:ascii="Arial" w:hAnsi="Arial" w:cs="Arial"/>
                <w:b/>
              </w:rPr>
            </w:pPr>
            <w:r w:rsidRPr="007D153A">
              <w:rPr>
                <w:rFonts w:ascii="Arial" w:hAnsi="Arial" w:cs="Arial"/>
                <w:b/>
              </w:rPr>
              <w:t>workforce</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77196B" w:rsidP="0077196B" w:rsidRDefault="0077196B" w14:paraId="6371BAF9" w14:textId="7C59736B">
            <w:pPr>
              <w:jc w:val="center"/>
              <w:rPr>
                <w:rFonts w:ascii="Arial" w:hAnsi="Arial" w:cs="Arial"/>
                <w:color w:val="FFD006"/>
              </w:rPr>
            </w:pPr>
            <w:r w:rsidRPr="00CD0F26">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C2144A" w:rsidR="0077196B" w:rsidP="0077196B" w:rsidRDefault="0077196B" w14:paraId="130A55EC" w14:textId="655FF309">
            <w:pPr>
              <w:pStyle w:val="ListParagraph"/>
              <w:numPr>
                <w:ilvl w:val="0"/>
                <w:numId w:val="25"/>
              </w:numPr>
              <w:tabs>
                <w:tab w:val="left" w:pos="1560"/>
              </w:tabs>
              <w:suppressAutoHyphens/>
              <w:autoSpaceDN w:val="0"/>
              <w:ind w:left="375" w:hanging="386"/>
              <w:jc w:val="both"/>
              <w:textAlignment w:val="baseline"/>
              <w:rPr>
                <w:rFonts w:ascii="Arial" w:hAnsi="Arial" w:cs="Arial"/>
              </w:rPr>
            </w:pPr>
            <w:r w:rsidRPr="00C2144A">
              <w:rPr>
                <w:rFonts w:ascii="Arial" w:hAnsi="Arial" w:cs="Arial"/>
              </w:rPr>
              <w:t>Staff who are</w:t>
            </w:r>
            <w:r w:rsidRPr="00C2144A" w:rsidR="007D153A">
              <w:rPr>
                <w:rFonts w:ascii="Arial" w:hAnsi="Arial" w:cs="Arial"/>
              </w:rPr>
              <w:t xml:space="preserve"> considered at greater risk</w:t>
            </w:r>
            <w:r w:rsidRPr="00C2144A">
              <w:rPr>
                <w:rFonts w:ascii="Arial" w:hAnsi="Arial" w:cs="Arial"/>
              </w:rPr>
              <w:t xml:space="preserve"> including pregnant women</w:t>
            </w:r>
            <w:r w:rsidRPr="00C2144A" w:rsidR="007D153A">
              <w:rPr>
                <w:rFonts w:ascii="Arial" w:hAnsi="Arial" w:cs="Arial"/>
              </w:rPr>
              <w:t xml:space="preserve">, </w:t>
            </w:r>
            <w:r w:rsidRPr="00C2144A">
              <w:rPr>
                <w:rFonts w:ascii="Arial" w:hAnsi="Arial" w:cs="Arial"/>
              </w:rPr>
              <w:t>and those who are extremely clinically vulnerable have a risk assessment in place detailing how they can continue to work safely in line with current government guidelines</w:t>
            </w:r>
          </w:p>
          <w:p w:rsidRPr="00C2144A" w:rsidR="0077196B" w:rsidP="0077196B" w:rsidRDefault="0077196B" w14:paraId="242763E2" w14:textId="2CD09C59">
            <w:pPr>
              <w:pStyle w:val="ListParagraph"/>
              <w:numPr>
                <w:ilvl w:val="0"/>
                <w:numId w:val="25"/>
              </w:numPr>
              <w:tabs>
                <w:tab w:val="left" w:pos="1560"/>
              </w:tabs>
              <w:suppressAutoHyphens/>
              <w:autoSpaceDN w:val="0"/>
              <w:ind w:left="375" w:hanging="425"/>
              <w:jc w:val="both"/>
              <w:textAlignment w:val="baseline"/>
              <w:rPr>
                <w:rFonts w:ascii="Arial" w:hAnsi="Arial" w:cs="Arial"/>
                <w:b/>
                <w:u w:val="single"/>
              </w:rPr>
            </w:pPr>
            <w:r w:rsidRPr="00C2144A">
              <w:rPr>
                <w:rFonts w:ascii="Arial" w:hAnsi="Arial" w:cs="Arial"/>
              </w:rPr>
              <w:t>Staff who may otherwise be at increased risk from coronavirus (COVID-19), including those from the BAME community</w:t>
            </w:r>
            <w:r w:rsidRPr="00C2144A" w:rsidR="007D153A">
              <w:rPr>
                <w:rFonts w:ascii="Arial" w:hAnsi="Arial" w:cs="Arial"/>
              </w:rPr>
              <w:t xml:space="preserve"> and those who may be clinically vulnerable</w:t>
            </w:r>
            <w:r w:rsidRPr="00C2144A" w:rsidR="00C2144A">
              <w:rPr>
                <w:rFonts w:ascii="Arial" w:hAnsi="Arial" w:cs="Arial"/>
              </w:rPr>
              <w:t xml:space="preserve"> can</w:t>
            </w:r>
            <w:r w:rsidRPr="00C2144A">
              <w:rPr>
                <w:rFonts w:ascii="Arial" w:hAnsi="Arial" w:cs="Arial"/>
              </w:rPr>
              <w:t xml:space="preserve"> request a Risk Assessment to identify any additional measures which may be </w:t>
            </w:r>
            <w:r w:rsidRPr="00C2144A">
              <w:rPr>
                <w:rFonts w:ascii="Arial" w:hAnsi="Arial" w:cs="Arial"/>
              </w:rPr>
              <w:lastRenderedPageBreak/>
              <w:t>needed to be put in place, to allow them to work safely in line with current government guidelines</w:t>
            </w:r>
          </w:p>
          <w:p w:rsidRPr="00C2144A" w:rsidR="0077196B" w:rsidP="007D153A" w:rsidRDefault="0077196B" w14:paraId="1D1ED300" w14:textId="25D6D71D">
            <w:pPr>
              <w:tabs>
                <w:tab w:val="left" w:pos="1560"/>
              </w:tabs>
              <w:suppressAutoHyphens/>
              <w:autoSpaceDN w:val="0"/>
              <w:jc w:val="both"/>
              <w:textAlignment w:val="baseline"/>
              <w:rPr>
                <w:rFonts w:ascii="Arial" w:hAnsi="Arial" w:cs="Arial"/>
                <w:b/>
                <w:u w:val="single"/>
              </w:rPr>
            </w:pP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77196B" w:rsidP="0077196B" w:rsidRDefault="00CD0F26" w14:paraId="42917A18" w14:textId="18BA6362">
            <w:pPr>
              <w:jc w:val="center"/>
              <w:rPr>
                <w:rFonts w:ascii="Arial" w:hAnsi="Arial" w:cs="Arial"/>
                <w:color w:val="FFD006"/>
              </w:rPr>
            </w:pPr>
            <w:r w:rsidRPr="00CD0F26">
              <w:rPr>
                <w:rFonts w:ascii="Arial" w:hAnsi="Arial" w:cs="Arial"/>
              </w:rPr>
              <w:lastRenderedPageBreak/>
              <w:t>Y</w:t>
            </w:r>
            <w:r w:rsidR="00F84FC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CD0F26" w:rsidR="0077196B" w:rsidP="0077196B" w:rsidRDefault="000A03EE" w14:paraId="6205D56A" w14:textId="76D1D6CE">
            <w:pPr>
              <w:jc w:val="center"/>
              <w:rPr>
                <w:rFonts w:ascii="Arial" w:hAnsi="Arial" w:cs="Arial"/>
              </w:rPr>
            </w:pPr>
            <w:r>
              <w:rPr>
                <w:rFonts w:ascii="Arial" w:hAnsi="Arial" w:cs="Arial"/>
              </w:rPr>
              <w:t>E</w:t>
            </w:r>
            <w:r w:rsidRPr="00CD0F26"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CD0F26" w:rsidR="0077196B" w:rsidP="0077196B" w:rsidRDefault="000A03EE" w14:paraId="14D93687" w14:textId="3F0FAC55">
            <w:pPr>
              <w:jc w:val="center"/>
              <w:rPr>
                <w:rFonts w:ascii="Arial" w:hAnsi="Arial" w:cs="Arial"/>
              </w:rPr>
            </w:pPr>
            <w:r>
              <w:rPr>
                <w:rFonts w:ascii="Arial" w:hAnsi="Arial" w:cs="Arial"/>
              </w:rPr>
              <w:t>12</w:t>
            </w:r>
            <w:r w:rsidRPr="00CD0F26" w:rsidR="00CD0F26">
              <w:rPr>
                <w:rFonts w:ascii="Arial" w:hAnsi="Arial" w:cs="Arial"/>
              </w:rPr>
              <w:t>/07/2020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77196B" w:rsidP="0077196B" w:rsidRDefault="00CD0F26" w14:paraId="6C0D858C" w14:textId="186655E9">
            <w:pPr>
              <w:jc w:val="center"/>
              <w:rPr>
                <w:rFonts w:ascii="Arial" w:hAnsi="Arial" w:cs="Arial"/>
              </w:rPr>
            </w:pPr>
            <w:r>
              <w:rPr>
                <w:rFonts w:ascii="Arial" w:hAnsi="Arial" w:cs="Arial"/>
              </w:rPr>
              <w:t>Medium</w:t>
            </w:r>
          </w:p>
        </w:tc>
      </w:tr>
      <w:tr w:rsidRPr="009F2C56" w:rsidR="0077196B" w:rsidTr="51A2FD32" w14:paraId="6B51DDB9"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6C87CCF0" w14:textId="77777777">
            <w:pPr>
              <w:tabs>
                <w:tab w:val="left" w:pos="1560"/>
              </w:tabs>
              <w:jc w:val="center"/>
              <w:rPr>
                <w:rFonts w:ascii="Arial" w:hAnsi="Arial" w:cs="Arial"/>
                <w:b/>
              </w:rPr>
            </w:pPr>
          </w:p>
          <w:p w:rsidRPr="000A03EE" w:rsidR="0077196B" w:rsidP="0077196B" w:rsidRDefault="0077196B" w14:paraId="33E0412E" w14:textId="0C248B75">
            <w:pPr>
              <w:tabs>
                <w:tab w:val="left" w:pos="1560"/>
              </w:tabs>
              <w:jc w:val="center"/>
              <w:rPr>
                <w:rFonts w:ascii="Arial" w:hAnsi="Arial" w:cs="Arial"/>
                <w:b/>
              </w:rPr>
            </w:pPr>
            <w:r w:rsidRPr="000A03EE">
              <w:rPr>
                <w:rFonts w:ascii="Arial" w:hAnsi="Arial" w:cs="Arial"/>
                <w:b/>
              </w:rPr>
              <w:t>Staff mental health &amp; wellbeing</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0A03EE" w:rsidR="0077196B" w:rsidP="0077196B" w:rsidRDefault="0077196B" w14:paraId="3D315C00" w14:textId="7F5C9D2C">
            <w:pPr>
              <w:jc w:val="center"/>
              <w:rPr>
                <w:rFonts w:ascii="Arial" w:hAnsi="Arial" w:cs="Arial"/>
                <w:color w:val="FFD006"/>
              </w:rPr>
            </w:pPr>
            <w:r w:rsidRPr="000A03EE">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0A03EE" w:rsidR="0077196B" w:rsidP="0077196B" w:rsidRDefault="0077196B" w14:paraId="3B838D0F" w14:textId="6433FB76">
            <w:pPr>
              <w:tabs>
                <w:tab w:val="left" w:pos="1560"/>
              </w:tabs>
              <w:suppressAutoHyphens/>
              <w:autoSpaceDN w:val="0"/>
              <w:ind w:left="375" w:hanging="284"/>
              <w:jc w:val="both"/>
              <w:textAlignment w:val="baseline"/>
              <w:rPr>
                <w:rFonts w:ascii="Arial" w:hAnsi="Arial" w:cs="Arial"/>
              </w:rPr>
            </w:pPr>
            <w:r w:rsidRPr="000A03EE">
              <w:rPr>
                <w:rFonts w:ascii="Arial" w:hAnsi="Arial" w:cs="Arial"/>
                <w:b/>
              </w:rPr>
              <w:t>•</w:t>
            </w:r>
            <w:r w:rsidRPr="000A03EE">
              <w:rPr>
                <w:rFonts w:ascii="Arial" w:hAnsi="Arial" w:cs="Arial"/>
                <w:b/>
              </w:rPr>
              <w:tab/>
            </w:r>
            <w:r w:rsidRPr="000A03EE">
              <w:rPr>
                <w:rFonts w:ascii="Arial" w:hAnsi="Arial" w:cs="Arial"/>
              </w:rPr>
              <w:t>Staff surveys have been carried out to assess</w:t>
            </w:r>
            <w:r w:rsidRPr="000A03EE" w:rsidR="00C9452B">
              <w:rPr>
                <w:rFonts w:ascii="Arial" w:hAnsi="Arial" w:cs="Arial"/>
              </w:rPr>
              <w:t xml:space="preserve"> how staff</w:t>
            </w:r>
            <w:r w:rsidRPr="000A03EE" w:rsidR="00CD0F26">
              <w:rPr>
                <w:rFonts w:ascii="Arial" w:hAnsi="Arial" w:cs="Arial"/>
              </w:rPr>
              <w:t xml:space="preserve"> feel about the </w:t>
            </w:r>
            <w:r w:rsidRPr="000A03EE">
              <w:rPr>
                <w:rFonts w:ascii="Arial" w:hAnsi="Arial" w:cs="Arial"/>
              </w:rPr>
              <w:t>reopening</w:t>
            </w:r>
            <w:r w:rsidRPr="000A03EE" w:rsidR="00CD0F26">
              <w:rPr>
                <w:rFonts w:ascii="Arial" w:hAnsi="Arial" w:cs="Arial"/>
              </w:rPr>
              <w:t xml:space="preserve"> the workplace</w:t>
            </w:r>
            <w:r w:rsidRPr="000A03EE" w:rsidR="00C2144A">
              <w:rPr>
                <w:rFonts w:ascii="Arial" w:hAnsi="Arial" w:cs="Arial"/>
              </w:rPr>
              <w:t xml:space="preserve"> and enable the Trust </w:t>
            </w:r>
            <w:r w:rsidRPr="000A03EE">
              <w:rPr>
                <w:rFonts w:ascii="Arial" w:hAnsi="Arial" w:cs="Arial"/>
              </w:rPr>
              <w:t>to act on any concerns staff may have.</w:t>
            </w:r>
          </w:p>
          <w:p w:rsidRPr="000A03EE" w:rsidR="0077196B" w:rsidP="0077196B" w:rsidRDefault="00CD0F26" w14:paraId="40C75117" w14:textId="14693E6D">
            <w:pPr>
              <w:tabs>
                <w:tab w:val="left" w:pos="1560"/>
              </w:tabs>
              <w:suppressAutoHyphens/>
              <w:autoSpaceDN w:val="0"/>
              <w:ind w:left="375" w:hanging="284"/>
              <w:jc w:val="both"/>
              <w:textAlignment w:val="baseline"/>
              <w:rPr>
                <w:rFonts w:ascii="Arial" w:hAnsi="Arial" w:cs="Arial"/>
              </w:rPr>
            </w:pPr>
            <w:r w:rsidRPr="000A03EE">
              <w:rPr>
                <w:rFonts w:ascii="Arial" w:hAnsi="Arial" w:cs="Arial"/>
              </w:rPr>
              <w:t>•</w:t>
            </w:r>
            <w:r w:rsidRPr="000A03EE">
              <w:rPr>
                <w:rFonts w:ascii="Arial" w:hAnsi="Arial" w:cs="Arial"/>
              </w:rPr>
              <w:tab/>
            </w:r>
            <w:r w:rsidRPr="000A03EE">
              <w:rPr>
                <w:rFonts w:ascii="Arial" w:hAnsi="Arial" w:cs="Arial"/>
              </w:rPr>
              <w:t>Managers will consider</w:t>
            </w:r>
            <w:r w:rsidRPr="000A03EE" w:rsidR="0077196B">
              <w:rPr>
                <w:rFonts w:ascii="Arial" w:hAnsi="Arial" w:cs="Arial"/>
              </w:rPr>
              <w:t xml:space="preserve"> requests made by staff who wish to make changes to their working environment or working hours in the interest of health and safety, in line with the Flexible working policy.</w:t>
            </w:r>
          </w:p>
          <w:p w:rsidRPr="000A03EE" w:rsidR="0077196B" w:rsidP="00CD0F26" w:rsidRDefault="0077196B" w14:paraId="29A3411F" w14:textId="3942C93E">
            <w:pPr>
              <w:pStyle w:val="ListParagraph"/>
              <w:numPr>
                <w:ilvl w:val="0"/>
                <w:numId w:val="32"/>
              </w:numPr>
              <w:tabs>
                <w:tab w:val="left" w:pos="1560"/>
              </w:tabs>
              <w:suppressAutoHyphens/>
              <w:autoSpaceDN w:val="0"/>
              <w:ind w:left="371" w:hanging="371"/>
              <w:jc w:val="both"/>
              <w:textAlignment w:val="baseline"/>
              <w:rPr>
                <w:rFonts w:ascii="Arial" w:hAnsi="Arial" w:cs="Arial"/>
                <w:b/>
                <w:u w:val="single"/>
              </w:rPr>
            </w:pPr>
            <w:r w:rsidRPr="000A03EE">
              <w:rPr>
                <w:rFonts w:ascii="Arial" w:hAnsi="Arial" w:cs="Arial"/>
              </w:rPr>
              <w:t xml:space="preserve">all staff, have access to </w:t>
            </w:r>
            <w:proofErr w:type="gramStart"/>
            <w:r w:rsidRPr="000A03EE" w:rsidR="00CD0F26">
              <w:rPr>
                <w:rFonts w:ascii="Arial" w:hAnsi="Arial" w:cs="Arial"/>
              </w:rPr>
              <w:t>counselling  and</w:t>
            </w:r>
            <w:proofErr w:type="gramEnd"/>
            <w:r w:rsidRPr="000A03EE" w:rsidR="00CD0F26">
              <w:rPr>
                <w:rFonts w:ascii="Arial" w:hAnsi="Arial" w:cs="Arial"/>
              </w:rPr>
              <w:t xml:space="preserve"> other wellbeing support through SAS service</w:t>
            </w:r>
            <w:r w:rsidRPr="000A03EE" w:rsidR="00C2144A">
              <w:rPr>
                <w:rFonts w:ascii="Arial" w:hAnsi="Arial" w:cs="Arial"/>
              </w:rPr>
              <w:t>s</w:t>
            </w:r>
            <w:r w:rsidRPr="000A03EE" w:rsidR="00CD0F26">
              <w:rPr>
                <w:rFonts w:ascii="Arial" w:hAnsi="Arial" w:cs="Arial"/>
              </w:rPr>
              <w:t>.</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0A03EE" w:rsidR="0077196B" w:rsidP="0077196B" w:rsidRDefault="00CD0F26" w14:paraId="770602EC" w14:textId="674BC120">
            <w:pPr>
              <w:jc w:val="center"/>
              <w:rPr>
                <w:rFonts w:ascii="Arial" w:hAnsi="Arial" w:cs="Arial"/>
              </w:rPr>
            </w:pPr>
            <w:r w:rsidRPr="000A03EE">
              <w:rPr>
                <w:rFonts w:ascii="Arial" w:hAnsi="Arial" w:cs="Arial"/>
              </w:rPr>
              <w:t>Y</w:t>
            </w:r>
            <w:r w:rsidR="00F84FC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0A03EE" w:rsidR="0077196B" w:rsidP="0077196B" w:rsidRDefault="000A03EE" w14:paraId="3CAB0E92" w14:textId="26614CC8">
            <w:pPr>
              <w:jc w:val="center"/>
              <w:rPr>
                <w:rFonts w:ascii="Arial" w:hAnsi="Arial" w:cs="Arial"/>
              </w:rPr>
            </w:pPr>
            <w:r w:rsidRPr="000A03EE">
              <w:rPr>
                <w:rFonts w:ascii="Arial" w:hAnsi="Arial" w:cs="Arial"/>
              </w:rPr>
              <w:t>E</w:t>
            </w:r>
            <w:r w:rsidRPr="000A03EE"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0A03EE" w:rsidR="0077196B" w:rsidP="0077196B" w:rsidRDefault="000A03EE" w14:paraId="095AD42E" w14:textId="7AA0010E">
            <w:pPr>
              <w:jc w:val="center"/>
              <w:rPr>
                <w:rFonts w:ascii="Arial" w:hAnsi="Arial" w:cs="Arial"/>
              </w:rPr>
            </w:pPr>
            <w:r w:rsidRPr="000A03EE">
              <w:rPr>
                <w:rFonts w:ascii="Arial" w:hAnsi="Arial" w:cs="Arial"/>
              </w:rPr>
              <w:t>12</w:t>
            </w:r>
            <w:r w:rsidRPr="000A03EE" w:rsidR="00CD0F26">
              <w:rPr>
                <w:rFonts w:ascii="Arial" w:hAnsi="Arial" w:cs="Arial"/>
              </w:rPr>
              <w:t>/07/20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0A03EE" w:rsidR="0077196B" w:rsidP="0077196B" w:rsidRDefault="00CD0F26" w14:paraId="7C8A93B7" w14:textId="0B2DF4CA">
            <w:pPr>
              <w:jc w:val="center"/>
              <w:rPr>
                <w:rFonts w:ascii="Arial" w:hAnsi="Arial" w:cs="Arial"/>
                <w:color w:val="000000" w:themeColor="text1"/>
              </w:rPr>
            </w:pPr>
            <w:r w:rsidRPr="000A03EE">
              <w:rPr>
                <w:rFonts w:ascii="Arial" w:hAnsi="Arial" w:cs="Arial"/>
              </w:rPr>
              <w:t>Medium</w:t>
            </w:r>
          </w:p>
        </w:tc>
      </w:tr>
      <w:tr w:rsidRPr="009F2C56" w:rsidR="0077196B" w:rsidTr="51A2FD32" w14:paraId="44BE2EFC"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013B316A" w14:textId="56E368FA">
            <w:pPr>
              <w:tabs>
                <w:tab w:val="left" w:pos="1560"/>
              </w:tabs>
              <w:jc w:val="center"/>
              <w:rPr>
                <w:rFonts w:ascii="Arial" w:hAnsi="Arial" w:cs="Arial"/>
                <w:b/>
              </w:rPr>
            </w:pPr>
          </w:p>
          <w:p w:rsidR="0077196B" w:rsidP="0077196B" w:rsidRDefault="0077196B" w14:paraId="6D3F24DF" w14:textId="117DAAC8">
            <w:pPr>
              <w:tabs>
                <w:tab w:val="left" w:pos="1560"/>
              </w:tabs>
              <w:jc w:val="center"/>
              <w:rPr>
                <w:rFonts w:ascii="Arial" w:hAnsi="Arial" w:cs="Arial"/>
                <w:b/>
              </w:rPr>
            </w:pPr>
            <w:r>
              <w:rPr>
                <w:rFonts w:ascii="Arial" w:hAnsi="Arial" w:cs="Arial"/>
                <w:b/>
              </w:rPr>
              <w:t>Safeguarding</w:t>
            </w:r>
          </w:p>
          <w:p w:rsidR="0077196B" w:rsidP="0077196B" w:rsidRDefault="0077196B" w14:paraId="579252ED" w14:textId="77777777">
            <w:pPr>
              <w:tabs>
                <w:tab w:val="left" w:pos="1560"/>
              </w:tabs>
              <w:jc w:val="center"/>
              <w:rPr>
                <w:rFonts w:ascii="Arial" w:hAnsi="Arial" w:cs="Arial"/>
                <w:b/>
              </w:rPr>
            </w:pPr>
          </w:p>
          <w:p w:rsidR="0077196B" w:rsidP="0077196B" w:rsidRDefault="0077196B" w14:paraId="797910EA" w14:textId="223EA024">
            <w:pPr>
              <w:tabs>
                <w:tab w:val="left" w:pos="1560"/>
              </w:tabs>
              <w:jc w:val="center"/>
              <w:rPr>
                <w:rFonts w:ascii="Arial" w:hAnsi="Arial" w:cs="Arial"/>
                <w:b/>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77196B" w:rsidP="0077196B" w:rsidRDefault="0077196B" w14:paraId="348AE3E9" w14:textId="1F06A11D">
            <w:pPr>
              <w:jc w:val="center"/>
              <w:rPr>
                <w:rFonts w:ascii="Arial" w:hAnsi="Arial" w:cs="Arial"/>
                <w:color w:val="FFD006"/>
              </w:rPr>
            </w:pPr>
            <w:r w:rsidRPr="00CD0F26">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0077196B" w:rsidP="0077196B" w:rsidRDefault="0077196B" w14:paraId="4111629E"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Safeguarding policy has been amended to refer to the coronavirus (COVID-19): Safeguarding in schools, colleges and other providers guidance.</w:t>
            </w:r>
          </w:p>
          <w:p w:rsidR="0077196B" w:rsidP="0077196B" w:rsidRDefault="0077196B" w14:paraId="4F5621B5" w14:textId="2849D476">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ID checks on new employees revert to being carried out in person</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77196B" w:rsidP="0077196B" w:rsidRDefault="00CD0F26" w14:paraId="4A9A5995" w14:textId="77777777">
            <w:pPr>
              <w:jc w:val="center"/>
              <w:rPr>
                <w:rFonts w:ascii="Arial" w:hAnsi="Arial" w:cs="Arial"/>
              </w:rPr>
            </w:pPr>
            <w:r w:rsidRPr="00CD0F26">
              <w:rPr>
                <w:rFonts w:ascii="Arial" w:hAnsi="Arial" w:cs="Arial"/>
              </w:rPr>
              <w:t>Yes</w:t>
            </w:r>
          </w:p>
          <w:p w:rsidRPr="00CD0F26" w:rsidR="00CD0F26" w:rsidP="0077196B" w:rsidRDefault="00CD0F26" w14:paraId="36580235" w14:textId="571C7DB0">
            <w:pPr>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CD0F26" w:rsidR="0077196B" w:rsidP="0077196B" w:rsidRDefault="000A03EE" w14:paraId="695982D8" w14:textId="531278F0">
            <w:pPr>
              <w:jc w:val="center"/>
              <w:rPr>
                <w:rFonts w:ascii="Arial" w:hAnsi="Arial" w:cs="Arial"/>
              </w:rPr>
            </w:pPr>
            <w:r>
              <w:rPr>
                <w:rFonts w:ascii="Arial" w:hAnsi="Arial" w:cs="Arial"/>
              </w:rPr>
              <w:t>E</w:t>
            </w:r>
            <w:r w:rsidRPr="00CD0F26"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CD0F26" w:rsidR="0077196B" w:rsidP="00CD0F26" w:rsidRDefault="000A03EE" w14:paraId="29FD7F46" w14:textId="2793A472">
            <w:pPr>
              <w:rPr>
                <w:rFonts w:ascii="Arial" w:hAnsi="Arial" w:cs="Arial"/>
              </w:rPr>
            </w:pPr>
            <w:r>
              <w:rPr>
                <w:rFonts w:ascii="Arial" w:hAnsi="Arial" w:cs="Arial"/>
              </w:rPr>
              <w:t>12</w:t>
            </w:r>
            <w:r w:rsidR="00CD0F26">
              <w:rPr>
                <w:rFonts w:ascii="Arial" w:hAnsi="Arial" w:cs="Arial"/>
              </w:rPr>
              <w:t>/07/2020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77196B" w:rsidP="0077196B" w:rsidRDefault="00CD0F26" w14:paraId="7D085BFF" w14:textId="47C5631B">
            <w:pPr>
              <w:jc w:val="center"/>
              <w:rPr>
                <w:rFonts w:ascii="Arial" w:hAnsi="Arial" w:cs="Arial"/>
              </w:rPr>
            </w:pPr>
            <w:r>
              <w:rPr>
                <w:rFonts w:ascii="Arial" w:hAnsi="Arial" w:cs="Arial"/>
              </w:rPr>
              <w:t>Low</w:t>
            </w:r>
          </w:p>
        </w:tc>
      </w:tr>
      <w:tr w:rsidRPr="009F2C56" w:rsidR="0077196B" w:rsidTr="51A2FD32" w14:paraId="74AB4CC1"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CC4E95" w:rsidR="0077196B" w:rsidP="0077196B" w:rsidRDefault="00CD0F26" w14:paraId="542CB3C6" w14:textId="22D72AEC">
            <w:pPr>
              <w:tabs>
                <w:tab w:val="left" w:pos="1560"/>
              </w:tabs>
              <w:jc w:val="center"/>
              <w:rPr>
                <w:rFonts w:ascii="Arial" w:hAnsi="Arial" w:cs="Arial"/>
                <w:b/>
              </w:rPr>
            </w:pPr>
            <w:r>
              <w:rPr>
                <w:rFonts w:ascii="Arial" w:hAnsi="Arial" w:cs="Arial"/>
                <w:b/>
              </w:rPr>
              <w:t>Premises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77196B" w:rsidP="0077196B" w:rsidRDefault="00CD0F26" w14:paraId="51F99EC0" w14:textId="7E02D02A">
            <w:pPr>
              <w:jc w:val="center"/>
              <w:rPr>
                <w:rFonts w:ascii="Arial" w:hAnsi="Arial" w:cs="Arial"/>
                <w:color w:val="FFD006"/>
              </w:rPr>
            </w:pPr>
            <w:r w:rsidRPr="00CD0F26">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0A03EE" w:rsidR="0077196B" w:rsidP="0077196B" w:rsidRDefault="0077196B" w14:paraId="3A880319" w14:textId="701317C6">
            <w:pPr>
              <w:pStyle w:val="ListParagraph"/>
              <w:numPr>
                <w:ilvl w:val="0"/>
                <w:numId w:val="25"/>
              </w:numPr>
              <w:tabs>
                <w:tab w:val="left" w:pos="1560"/>
              </w:tabs>
              <w:suppressAutoHyphens/>
              <w:autoSpaceDN w:val="0"/>
              <w:ind w:left="375" w:hanging="375"/>
              <w:jc w:val="both"/>
              <w:textAlignment w:val="baseline"/>
              <w:rPr>
                <w:rFonts w:ascii="Arial" w:hAnsi="Arial" w:cs="Arial"/>
                <w:highlight w:val="red"/>
              </w:rPr>
            </w:pPr>
            <w:r w:rsidRPr="000A03EE">
              <w:rPr>
                <w:rFonts w:ascii="Arial" w:hAnsi="Arial" w:cs="Arial"/>
                <w:highlight w:val="red"/>
              </w:rPr>
              <w:t xml:space="preserve">Pre-opening checklists have been completed and submitted to the trust/uploaded onto the Ellis </w:t>
            </w:r>
            <w:proofErr w:type="spellStart"/>
            <w:r w:rsidRPr="000A03EE">
              <w:rPr>
                <w:rFonts w:ascii="Arial" w:hAnsi="Arial" w:cs="Arial"/>
                <w:highlight w:val="red"/>
              </w:rPr>
              <w:t>Whitam</w:t>
            </w:r>
            <w:proofErr w:type="spellEnd"/>
            <w:r w:rsidRPr="000A03EE">
              <w:rPr>
                <w:rFonts w:ascii="Arial" w:hAnsi="Arial" w:cs="Arial"/>
                <w:highlight w:val="red"/>
              </w:rPr>
              <w:t xml:space="preserve"> system</w:t>
            </w:r>
            <w:r w:rsidR="000A03EE">
              <w:rPr>
                <w:rFonts w:ascii="Arial" w:hAnsi="Arial" w:cs="Arial"/>
                <w:highlight w:val="red"/>
              </w:rPr>
              <w:t xml:space="preserve"> </w:t>
            </w:r>
          </w:p>
          <w:p w:rsidR="0077196B" w:rsidP="0077196B" w:rsidRDefault="0077196B" w14:paraId="33546DB2" w14:textId="2783F9F2">
            <w:pPr>
              <w:pStyle w:val="ListParagraph"/>
              <w:numPr>
                <w:ilvl w:val="0"/>
                <w:numId w:val="25"/>
              </w:numPr>
              <w:tabs>
                <w:tab w:val="left" w:pos="1560"/>
              </w:tabs>
              <w:suppressAutoHyphens/>
              <w:autoSpaceDN w:val="0"/>
              <w:ind w:left="375" w:hanging="375"/>
              <w:jc w:val="both"/>
              <w:textAlignment w:val="baseline"/>
              <w:rPr>
                <w:rFonts w:ascii="Arial" w:hAnsi="Arial" w:cs="Arial"/>
                <w:highlight w:val="red"/>
              </w:rPr>
            </w:pPr>
            <w:r w:rsidRPr="000A03EE">
              <w:rPr>
                <w:rFonts w:ascii="Arial" w:hAnsi="Arial" w:cs="Arial"/>
                <w:highlight w:val="red"/>
              </w:rPr>
              <w:t xml:space="preserve">PPM and statutory testing </w:t>
            </w:r>
            <w:proofErr w:type="gramStart"/>
            <w:r w:rsidRPr="000A03EE">
              <w:rPr>
                <w:rFonts w:ascii="Arial" w:hAnsi="Arial" w:cs="Arial"/>
                <w:highlight w:val="red"/>
              </w:rPr>
              <w:t>has</w:t>
            </w:r>
            <w:proofErr w:type="gramEnd"/>
            <w:r w:rsidRPr="000A03EE">
              <w:rPr>
                <w:rFonts w:ascii="Arial" w:hAnsi="Arial" w:cs="Arial"/>
                <w:highlight w:val="red"/>
              </w:rPr>
              <w:t xml:space="preserve"> been completed</w:t>
            </w:r>
          </w:p>
          <w:p w:rsidRPr="000A03EE" w:rsidR="000A03EE" w:rsidP="0077196B" w:rsidRDefault="000A03EE" w14:paraId="0D188BDD" w14:textId="566E7103">
            <w:pPr>
              <w:pStyle w:val="ListParagraph"/>
              <w:numPr>
                <w:ilvl w:val="0"/>
                <w:numId w:val="25"/>
              </w:numPr>
              <w:tabs>
                <w:tab w:val="left" w:pos="1560"/>
              </w:tabs>
              <w:suppressAutoHyphens/>
              <w:autoSpaceDN w:val="0"/>
              <w:ind w:left="375" w:hanging="375"/>
              <w:jc w:val="both"/>
              <w:textAlignment w:val="baseline"/>
              <w:rPr>
                <w:rFonts w:ascii="Arial" w:hAnsi="Arial" w:cs="Arial"/>
                <w:highlight w:val="yellow"/>
              </w:rPr>
            </w:pPr>
            <w:r w:rsidRPr="000A03EE">
              <w:rPr>
                <w:rFonts w:ascii="Arial" w:hAnsi="Arial" w:cs="Arial"/>
                <w:highlight w:val="yellow"/>
              </w:rPr>
              <w:t>The site manager carries out all daily, weekly and monthly checks on the Ellis</w:t>
            </w:r>
            <w:r>
              <w:rPr>
                <w:rFonts w:ascii="Arial" w:hAnsi="Arial" w:cs="Arial"/>
                <w:highlight w:val="yellow"/>
              </w:rPr>
              <w:t xml:space="preserve"> </w:t>
            </w:r>
            <w:r w:rsidRPr="000A03EE">
              <w:rPr>
                <w:rFonts w:ascii="Arial" w:hAnsi="Arial" w:cs="Arial"/>
                <w:highlight w:val="yellow"/>
              </w:rPr>
              <w:t>Whittam sy</w:t>
            </w:r>
            <w:r>
              <w:rPr>
                <w:rFonts w:ascii="Arial" w:hAnsi="Arial" w:cs="Arial"/>
                <w:highlight w:val="yellow"/>
              </w:rPr>
              <w:t>s</w:t>
            </w:r>
            <w:r w:rsidRPr="000A03EE">
              <w:rPr>
                <w:rFonts w:ascii="Arial" w:hAnsi="Arial" w:cs="Arial"/>
                <w:highlight w:val="yellow"/>
              </w:rPr>
              <w:t xml:space="preserve">tem, and reports any failings to the Principal. The site manager identifies any signs of unauthorised access, arson, vandalism or </w:t>
            </w:r>
            <w:proofErr w:type="spellStart"/>
            <w:r w:rsidRPr="000A03EE">
              <w:rPr>
                <w:rFonts w:ascii="Arial" w:hAnsi="Arial" w:cs="Arial"/>
                <w:highlight w:val="yellow"/>
              </w:rPr>
              <w:t>anti social</w:t>
            </w:r>
            <w:proofErr w:type="spellEnd"/>
            <w:r w:rsidRPr="000A03EE">
              <w:rPr>
                <w:rFonts w:ascii="Arial" w:hAnsi="Arial" w:cs="Arial"/>
                <w:highlight w:val="yellow"/>
              </w:rPr>
              <w:t xml:space="preserve"> behaviour on the premises</w:t>
            </w:r>
          </w:p>
          <w:p w:rsidRPr="00F84FC7" w:rsidR="000A03EE" w:rsidP="0077196B" w:rsidRDefault="00F84FC7" w14:paraId="68FBA0D6" w14:textId="6718F819">
            <w:pPr>
              <w:pStyle w:val="ListParagraph"/>
              <w:numPr>
                <w:ilvl w:val="0"/>
                <w:numId w:val="25"/>
              </w:numPr>
              <w:tabs>
                <w:tab w:val="left" w:pos="1560"/>
              </w:tabs>
              <w:suppressAutoHyphens/>
              <w:autoSpaceDN w:val="0"/>
              <w:ind w:left="375" w:hanging="375"/>
              <w:jc w:val="both"/>
              <w:textAlignment w:val="baseline"/>
              <w:rPr>
                <w:rFonts w:ascii="Arial" w:hAnsi="Arial" w:cs="Arial"/>
                <w:highlight w:val="yellow"/>
              </w:rPr>
            </w:pPr>
            <w:r w:rsidRPr="00F84FC7">
              <w:rPr>
                <w:rFonts w:ascii="Arial" w:hAnsi="Arial" w:cs="Arial"/>
                <w:highlight w:val="yellow"/>
              </w:rPr>
              <w:t>External signage is visible to show that access to the school premises is restricted</w:t>
            </w:r>
          </w:p>
          <w:p w:rsidRPr="00F84FC7" w:rsidR="00F84FC7" w:rsidP="0077196B" w:rsidRDefault="00F84FC7" w14:paraId="5694E8A2" w14:textId="12AF388B">
            <w:pPr>
              <w:pStyle w:val="ListParagraph"/>
              <w:numPr>
                <w:ilvl w:val="0"/>
                <w:numId w:val="25"/>
              </w:numPr>
              <w:tabs>
                <w:tab w:val="left" w:pos="1560"/>
              </w:tabs>
              <w:suppressAutoHyphens/>
              <w:autoSpaceDN w:val="0"/>
              <w:ind w:left="375" w:hanging="375"/>
              <w:jc w:val="both"/>
              <w:textAlignment w:val="baseline"/>
              <w:rPr>
                <w:rFonts w:ascii="Arial" w:hAnsi="Arial" w:cs="Arial"/>
                <w:highlight w:val="yellow"/>
              </w:rPr>
            </w:pPr>
            <w:r w:rsidRPr="00F84FC7">
              <w:rPr>
                <w:rFonts w:ascii="Arial" w:hAnsi="Arial" w:cs="Arial"/>
                <w:highlight w:val="yellow"/>
              </w:rPr>
              <w:t>Signage is in place to ensure that all staff a</w:t>
            </w:r>
            <w:r>
              <w:rPr>
                <w:rFonts w:ascii="Arial" w:hAnsi="Arial" w:cs="Arial"/>
                <w:highlight w:val="yellow"/>
              </w:rPr>
              <w:t>n</w:t>
            </w:r>
            <w:r w:rsidRPr="00F84FC7">
              <w:rPr>
                <w:rFonts w:ascii="Arial" w:hAnsi="Arial" w:cs="Arial"/>
                <w:highlight w:val="yellow"/>
              </w:rPr>
              <w:t xml:space="preserve">d </w:t>
            </w:r>
            <w:proofErr w:type="spellStart"/>
            <w:r w:rsidRPr="00F84FC7">
              <w:rPr>
                <w:rFonts w:ascii="Arial" w:hAnsi="Arial" w:cs="Arial"/>
                <w:highlight w:val="yellow"/>
              </w:rPr>
              <w:t>visitiors</w:t>
            </w:r>
            <w:proofErr w:type="spellEnd"/>
            <w:r w:rsidRPr="00F84FC7">
              <w:rPr>
                <w:rFonts w:ascii="Arial" w:hAnsi="Arial" w:cs="Arial"/>
                <w:highlight w:val="yellow"/>
              </w:rPr>
              <w:t xml:space="preserve"> are aware of restricted areas</w:t>
            </w:r>
          </w:p>
          <w:p w:rsidRPr="00F23B53" w:rsidR="0077196B" w:rsidP="0077196B" w:rsidRDefault="0077196B" w14:paraId="785CCFCC"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color w:val="111111"/>
              </w:rPr>
              <w:t>Centralised ventilations systems (Air Conditioning) that removes and circulates air to different rooms will have the recirculation turned.</w:t>
            </w:r>
          </w:p>
          <w:p w:rsidRPr="00CD0F26" w:rsidR="0077196B" w:rsidP="0077196B" w:rsidRDefault="0077196B" w14:paraId="02F6A4F5"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color w:val="111111"/>
              </w:rPr>
              <w:t>Ventilati</w:t>
            </w:r>
            <w:r w:rsidR="00CD0F26">
              <w:rPr>
                <w:rFonts w:ascii="Arial" w:hAnsi="Arial" w:cs="Arial"/>
                <w:color w:val="111111"/>
              </w:rPr>
              <w:t xml:space="preserve">on will be improved in Offices </w:t>
            </w:r>
            <w:r>
              <w:rPr>
                <w:rFonts w:ascii="Arial" w:hAnsi="Arial" w:cs="Arial"/>
                <w:color w:val="111111"/>
              </w:rPr>
              <w:t xml:space="preserve"> by keeping windows open wherever possible</w:t>
            </w:r>
          </w:p>
          <w:p w:rsidRPr="00CD0F26" w:rsidR="00CD0F26" w:rsidP="0077196B" w:rsidRDefault="00CD0F26" w14:paraId="4C4914F5" w14:textId="3B77830C">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color w:val="111111"/>
              </w:rPr>
              <w:t>Hand dryers will not be used, paper towels will be provided</w:t>
            </w:r>
          </w:p>
          <w:p w:rsidR="00CD0F26" w:rsidP="0077196B" w:rsidRDefault="00CD0F26" w14:paraId="73F7019D" w14:textId="77777777">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 xml:space="preserve">Dishwashers should be used wherever possible </w:t>
            </w:r>
          </w:p>
          <w:p w:rsidRPr="00F84FC7" w:rsidR="000A03EE" w:rsidP="00F84FC7" w:rsidRDefault="00C2144A" w14:paraId="704C1433" w14:textId="7085E592">
            <w:pPr>
              <w:pStyle w:val="ListParagraph"/>
              <w:numPr>
                <w:ilvl w:val="0"/>
                <w:numId w:val="25"/>
              </w:numPr>
              <w:tabs>
                <w:tab w:val="left" w:pos="1560"/>
              </w:tabs>
              <w:suppressAutoHyphens/>
              <w:autoSpaceDN w:val="0"/>
              <w:ind w:left="375" w:hanging="375"/>
              <w:jc w:val="both"/>
              <w:textAlignment w:val="baseline"/>
              <w:rPr>
                <w:rFonts w:ascii="Arial" w:hAnsi="Arial" w:cs="Arial"/>
              </w:rPr>
            </w:pPr>
            <w:r>
              <w:rPr>
                <w:rFonts w:ascii="Arial" w:hAnsi="Arial" w:cs="Arial"/>
              </w:rPr>
              <w:t>Tea towels will be removed</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77196B" w:rsidP="0077196B" w:rsidRDefault="00CD0F26" w14:paraId="31AFCA4F" w14:textId="3571D082">
            <w:pPr>
              <w:jc w:val="center"/>
              <w:rPr>
                <w:rFonts w:ascii="Arial" w:hAnsi="Arial" w:cs="Arial"/>
              </w:rPr>
            </w:pPr>
            <w:r w:rsidRPr="00CD0F26">
              <w:rPr>
                <w:rFonts w:ascii="Arial" w:hAnsi="Arial" w:cs="Arial"/>
              </w:rPr>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CD0F26" w:rsidR="0077196B" w:rsidP="0077196B" w:rsidRDefault="000A03EE" w14:paraId="3FF11430" w14:textId="1C448BCD">
            <w:pPr>
              <w:jc w:val="center"/>
              <w:rPr>
                <w:rFonts w:ascii="Arial" w:hAnsi="Arial" w:cs="Arial"/>
              </w:rPr>
            </w:pPr>
            <w:r>
              <w:rPr>
                <w:rFonts w:ascii="Arial" w:hAnsi="Arial" w:cs="Arial"/>
              </w:rPr>
              <w:t>E</w:t>
            </w:r>
            <w:r w:rsidRPr="00CD0F26" w:rsidR="00CD0F26">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CD0F26" w:rsidR="0077196B" w:rsidP="0077196B" w:rsidRDefault="000A03EE" w14:paraId="1EA046F6" w14:textId="1B6757E1">
            <w:pPr>
              <w:jc w:val="center"/>
              <w:rPr>
                <w:rFonts w:ascii="Arial" w:hAnsi="Arial" w:cs="Arial"/>
              </w:rPr>
            </w:pPr>
            <w:r>
              <w:rPr>
                <w:rFonts w:ascii="Arial" w:hAnsi="Arial" w:cs="Arial"/>
              </w:rPr>
              <w:t>12</w:t>
            </w:r>
            <w:r w:rsidRPr="00CD0F26" w:rsidR="00CD0F26">
              <w:rPr>
                <w:rFonts w:ascii="Arial" w:hAnsi="Arial" w:cs="Arial"/>
              </w:rPr>
              <w:t>/07/20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77196B" w:rsidP="0077196B" w:rsidRDefault="00CD0F26" w14:paraId="05CF16D3" w14:textId="40A41F61">
            <w:pPr>
              <w:jc w:val="center"/>
              <w:rPr>
                <w:rFonts w:ascii="Arial" w:hAnsi="Arial" w:cs="Arial"/>
              </w:rPr>
            </w:pPr>
            <w:r w:rsidRPr="00CD0F26">
              <w:rPr>
                <w:rFonts w:ascii="Arial" w:hAnsi="Arial" w:cs="Arial"/>
              </w:rPr>
              <w:t>Low</w:t>
            </w:r>
          </w:p>
        </w:tc>
      </w:tr>
      <w:tr w:rsidRPr="009F2C56" w:rsidR="00F84FC7" w:rsidTr="51A2FD32" w14:paraId="0857AB73"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F84FC7" w:rsidP="0077196B" w:rsidRDefault="00F84FC7" w14:paraId="71DE0D28" w14:textId="26213BB2">
            <w:pPr>
              <w:tabs>
                <w:tab w:val="left" w:pos="1560"/>
              </w:tabs>
              <w:jc w:val="center"/>
              <w:rPr>
                <w:rFonts w:ascii="Arial" w:hAnsi="Arial" w:cs="Arial"/>
                <w:b/>
              </w:rPr>
            </w:pPr>
            <w:r>
              <w:rPr>
                <w:rFonts w:ascii="Arial" w:hAnsi="Arial" w:cs="Arial"/>
                <w:b/>
              </w:rPr>
              <w:lastRenderedPageBreak/>
              <w:t>Fire safety and evacuation routes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CD0F26" w:rsidR="00F84FC7" w:rsidP="0077196B" w:rsidRDefault="00F84FC7" w14:paraId="6EAB9E8E" w14:textId="77777777">
            <w:pPr>
              <w:jc w:val="center"/>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2232" w:type="pct"/>
            <w:tcMar/>
          </w:tcPr>
          <w:p w:rsidRPr="00F84FC7" w:rsidR="00F84FC7" w:rsidP="0077196B" w:rsidRDefault="00F84FC7" w14:paraId="455191FF" w14:textId="31952AD2">
            <w:pPr>
              <w:pStyle w:val="ListParagraph"/>
              <w:numPr>
                <w:ilvl w:val="0"/>
                <w:numId w:val="25"/>
              </w:numPr>
              <w:tabs>
                <w:tab w:val="left" w:pos="1560"/>
              </w:tabs>
              <w:suppressAutoHyphens/>
              <w:autoSpaceDN w:val="0"/>
              <w:ind w:left="375" w:hanging="375"/>
              <w:jc w:val="both"/>
              <w:textAlignment w:val="baseline"/>
              <w:rPr>
                <w:rFonts w:ascii="Arial" w:hAnsi="Arial" w:cs="Arial"/>
                <w:highlight w:val="yellow"/>
              </w:rPr>
            </w:pPr>
            <w:r w:rsidRPr="00F84FC7">
              <w:rPr>
                <w:rFonts w:ascii="Arial" w:hAnsi="Arial" w:cs="Arial"/>
                <w:highlight w:val="yellow"/>
              </w:rPr>
              <w:t>The Principal of Beaumont Primary Academy identifies how social distancing measures are to be observed at evacuation points and communicates this to all staff and visitors. (Fire Evacuations as they are but spaced to cover the length of the back fence).</w:t>
            </w:r>
            <w:r>
              <w:rPr>
                <w:rFonts w:ascii="Arial" w:hAnsi="Arial" w:cs="Arial"/>
                <w:highlight w:val="yellow"/>
              </w:rPr>
              <w:t xml:space="preserve"> All routes remain the same</w:t>
            </w:r>
          </w:p>
          <w:p w:rsidRPr="000A03EE" w:rsidR="00F84FC7" w:rsidP="0077196B" w:rsidRDefault="00F84FC7" w14:paraId="48EEA47F" w14:textId="12D58424">
            <w:pPr>
              <w:pStyle w:val="ListParagraph"/>
              <w:numPr>
                <w:ilvl w:val="0"/>
                <w:numId w:val="25"/>
              </w:numPr>
              <w:tabs>
                <w:tab w:val="left" w:pos="1560"/>
              </w:tabs>
              <w:suppressAutoHyphens/>
              <w:autoSpaceDN w:val="0"/>
              <w:ind w:left="375" w:hanging="375"/>
              <w:jc w:val="both"/>
              <w:textAlignment w:val="baseline"/>
              <w:rPr>
                <w:rFonts w:ascii="Arial" w:hAnsi="Arial" w:cs="Arial"/>
                <w:highlight w:val="red"/>
              </w:rPr>
            </w:pPr>
            <w:r w:rsidRPr="00F84FC7">
              <w:rPr>
                <w:rFonts w:ascii="Arial" w:hAnsi="Arial" w:cs="Arial"/>
                <w:highlight w:val="yellow"/>
              </w:rPr>
              <w:t>The Director will ensure that staff and visitors are recorded as being on the premises, whilst maintaining social distancing. Electronic touch screens should not be use</w:t>
            </w:r>
            <w:r w:rsidR="00D61991">
              <w:rPr>
                <w:rFonts w:ascii="Arial" w:hAnsi="Arial" w:cs="Arial"/>
                <w:highlight w:val="yellow"/>
              </w:rPr>
              <w:t>d</w:t>
            </w:r>
            <w:r w:rsidRPr="00F84FC7">
              <w:rPr>
                <w:rFonts w:ascii="Arial" w:hAnsi="Arial" w:cs="Arial"/>
                <w:highlight w:val="yellow"/>
              </w:rPr>
              <w:t xml:space="preserve">. </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CD0F26" w:rsidR="00F84FC7" w:rsidP="0077196B" w:rsidRDefault="00F84FC7" w14:paraId="0629802B" w14:textId="1C8942CB">
            <w:pPr>
              <w:jc w:val="center"/>
              <w:rPr>
                <w:rFonts w:ascii="Arial" w:hAnsi="Arial" w:cs="Arial"/>
              </w:rPr>
            </w:pPr>
            <w:r>
              <w:rPr>
                <w:rFonts w:ascii="Arial" w:hAnsi="Arial" w:cs="Arial"/>
              </w:rPr>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00F84FC7" w:rsidP="0077196B" w:rsidRDefault="00F84FC7" w14:paraId="0126B7E8" w14:textId="73DAAF05">
            <w:pPr>
              <w:jc w:val="center"/>
              <w:rPr>
                <w:rFonts w:ascii="Arial" w:hAnsi="Arial" w:cs="Arial"/>
              </w:rPr>
            </w:pPr>
            <w:r>
              <w:rPr>
                <w:rFonts w:ascii="Arial" w:hAnsi="Arial" w:cs="Arial"/>
              </w:rPr>
              <w:t>DK and EB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00F84FC7" w:rsidP="0077196B" w:rsidRDefault="00F84FC7" w14:paraId="456A014B" w14:textId="21755692">
            <w:pPr>
              <w:jc w:val="center"/>
              <w:rPr>
                <w:rFonts w:ascii="Arial" w:hAnsi="Arial" w:cs="Arial"/>
              </w:rPr>
            </w:pPr>
            <w:r>
              <w:rPr>
                <w:rFonts w:ascii="Arial" w:hAnsi="Arial" w:cs="Arial"/>
              </w:rPr>
              <w:t>12/07/20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CD0F26" w:rsidR="00F84FC7" w:rsidP="0077196B" w:rsidRDefault="00F84FC7" w14:paraId="0EC07510" w14:textId="6EC72470">
            <w:pPr>
              <w:jc w:val="center"/>
              <w:rPr>
                <w:rFonts w:ascii="Arial" w:hAnsi="Arial" w:cs="Arial"/>
              </w:rPr>
            </w:pPr>
            <w:r>
              <w:rPr>
                <w:rFonts w:ascii="Arial" w:hAnsi="Arial" w:cs="Arial"/>
              </w:rPr>
              <w:t>High</w:t>
            </w:r>
          </w:p>
        </w:tc>
      </w:tr>
      <w:tr w:rsidRPr="009F2C56" w:rsidR="002F7E5B" w:rsidTr="51A2FD32" w14:paraId="3002B7D7"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2F7E5B" w:rsidR="0077196B" w:rsidP="0077196B" w:rsidRDefault="002F7E5B" w14:paraId="34FB1EF4" w14:textId="34EA08C0">
            <w:pPr>
              <w:tabs>
                <w:tab w:val="left" w:pos="1560"/>
              </w:tabs>
              <w:jc w:val="center"/>
              <w:rPr>
                <w:rFonts w:ascii="Arial" w:hAnsi="Arial" w:cs="Arial"/>
                <w:b/>
              </w:rPr>
            </w:pPr>
            <w:r>
              <w:rPr>
                <w:rFonts w:ascii="Arial" w:hAnsi="Arial" w:cs="Arial"/>
                <w:b/>
              </w:rPr>
              <w:t xml:space="preserve">Accepting </w:t>
            </w:r>
            <w:r w:rsidRPr="002F7E5B">
              <w:rPr>
                <w:rFonts w:ascii="Arial" w:hAnsi="Arial" w:cs="Arial"/>
                <w:b/>
              </w:rPr>
              <w:t>Deliveries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2F7E5B" w:rsidR="0077196B" w:rsidP="0077196B" w:rsidRDefault="002F7E5B" w14:paraId="20DF42B2" w14:textId="425804A9">
            <w:pPr>
              <w:jc w:val="center"/>
              <w:rPr>
                <w:rFonts w:ascii="Arial" w:hAnsi="Arial" w:cs="Arial"/>
                <w:color w:val="FFD006"/>
              </w:rPr>
            </w:pPr>
            <w:r w:rsidRPr="002F7E5B">
              <w:rPr>
                <w:rFonts w:ascii="Arial" w:hAnsi="Arial" w:cs="Arial"/>
              </w:rPr>
              <w:t>M</w:t>
            </w:r>
          </w:p>
        </w:tc>
        <w:tc>
          <w:tcPr>
            <w:cnfStyle w:val="000000000000" w:firstRow="0" w:lastRow="0" w:firstColumn="0" w:lastColumn="0" w:oddVBand="0" w:evenVBand="0" w:oddHBand="0" w:evenHBand="0" w:firstRowFirstColumn="0" w:firstRowLastColumn="0" w:lastRowFirstColumn="0" w:lastRowLastColumn="0"/>
            <w:tcW w:w="2232" w:type="pct"/>
            <w:tcMar/>
          </w:tcPr>
          <w:p w:rsidRPr="002F7E5B" w:rsidR="0077196B" w:rsidP="0077196B" w:rsidRDefault="002F7E5B" w14:paraId="300E6827" w14:textId="21D5C4AB">
            <w:pPr>
              <w:pStyle w:val="ListParagraph"/>
              <w:numPr>
                <w:ilvl w:val="0"/>
                <w:numId w:val="9"/>
              </w:numPr>
              <w:tabs>
                <w:tab w:val="left" w:pos="1560"/>
              </w:tabs>
              <w:suppressAutoHyphens/>
              <w:autoSpaceDN w:val="0"/>
              <w:jc w:val="both"/>
              <w:textAlignment w:val="baseline"/>
              <w:rPr>
                <w:rFonts w:ascii="Arial" w:hAnsi="Arial" w:cs="Arial"/>
              </w:rPr>
            </w:pPr>
            <w:r w:rsidRPr="002F7E5B">
              <w:rPr>
                <w:rFonts w:ascii="Arial" w:hAnsi="Arial" w:cs="Arial"/>
              </w:rPr>
              <w:t>Good Hand hygiene should be followed after accepting any deliveries, washing hands with soap and running water for at least 20 seconds, or using the alcohol based hand sanitiser provided</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2F7E5B" w:rsidR="0077196B" w:rsidP="0077196B" w:rsidRDefault="002F7E5B" w14:paraId="33BE7091" w14:textId="7E89810F">
            <w:pPr>
              <w:jc w:val="center"/>
              <w:rPr>
                <w:rFonts w:ascii="Arial" w:hAnsi="Arial" w:cs="Arial"/>
              </w:rPr>
            </w:pPr>
            <w:r w:rsidRPr="002F7E5B">
              <w:rPr>
                <w:rFonts w:ascii="Arial" w:hAnsi="Arial" w:cs="Arial"/>
              </w:rPr>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2F7E5B" w:rsidR="0077196B" w:rsidP="0077196B" w:rsidRDefault="000A03EE" w14:paraId="2BF140B2" w14:textId="1B7F2C20">
            <w:pPr>
              <w:jc w:val="center"/>
              <w:rPr>
                <w:rFonts w:ascii="Arial" w:hAnsi="Arial" w:cs="Arial"/>
              </w:rPr>
            </w:pPr>
            <w:r>
              <w:rPr>
                <w:rFonts w:ascii="Arial" w:hAnsi="Arial" w:cs="Arial"/>
              </w:rPr>
              <w:t>E</w:t>
            </w:r>
            <w:r w:rsidRPr="002F7E5B" w:rsidR="002F7E5B">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2F7E5B" w:rsidR="0077196B" w:rsidP="0077196B" w:rsidRDefault="000A03EE" w14:paraId="614BB438" w14:textId="1C3C12F6">
            <w:pPr>
              <w:jc w:val="center"/>
              <w:rPr>
                <w:rFonts w:ascii="Arial" w:hAnsi="Arial" w:cs="Arial"/>
              </w:rPr>
            </w:pPr>
            <w:r>
              <w:rPr>
                <w:rFonts w:ascii="Arial" w:hAnsi="Arial" w:cs="Arial"/>
              </w:rPr>
              <w:t>12</w:t>
            </w:r>
            <w:r w:rsidRPr="002F7E5B" w:rsidR="002F7E5B">
              <w:rPr>
                <w:rFonts w:ascii="Arial" w:hAnsi="Arial" w:cs="Arial"/>
              </w:rPr>
              <w:t>/07/20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2F7E5B" w:rsidR="0077196B" w:rsidP="0077196B" w:rsidRDefault="002F7E5B" w14:paraId="304DB418" w14:textId="4D96CA5C">
            <w:pPr>
              <w:jc w:val="center"/>
              <w:rPr>
                <w:rFonts w:ascii="Arial" w:hAnsi="Arial" w:cs="Arial"/>
              </w:rPr>
            </w:pPr>
            <w:r w:rsidRPr="002F7E5B">
              <w:rPr>
                <w:rFonts w:ascii="Arial" w:hAnsi="Arial" w:cs="Arial"/>
              </w:rPr>
              <w:t>Low</w:t>
            </w:r>
          </w:p>
        </w:tc>
      </w:tr>
      <w:tr w:rsidRPr="009F2C56" w:rsidR="00CD0F26" w:rsidTr="51A2FD32" w14:paraId="610C758F" w14:textId="77777777">
        <w:trPr>
          <w:cnfStyle w:val="000000100000" w:firstRow="0" w:lastRow="0" w:firstColumn="0" w:lastColumn="0" w:oddVBand="0" w:evenVBand="0" w:oddHBand="1" w:evenHBand="0"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Pr="002F7E5B" w:rsidR="0077196B" w:rsidP="0077196B" w:rsidRDefault="002F7E5B" w14:paraId="0BD93A85" w14:textId="0E1247D0">
            <w:pPr>
              <w:tabs>
                <w:tab w:val="left" w:pos="1560"/>
              </w:tabs>
              <w:jc w:val="center"/>
              <w:rPr>
                <w:rFonts w:ascii="Arial" w:hAnsi="Arial" w:cs="Arial"/>
                <w:b/>
              </w:rPr>
            </w:pPr>
            <w:r w:rsidRPr="002F7E5B">
              <w:rPr>
                <w:rFonts w:ascii="Arial" w:hAnsi="Arial" w:cs="Arial"/>
                <w:b/>
              </w:rPr>
              <w:t>Visiting our Academies</w:t>
            </w: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2F7E5B" w:rsidR="0077196B" w:rsidP="0077196B" w:rsidRDefault="002F7E5B" w14:paraId="27A6CA59" w14:textId="6E59C1D1">
            <w:pPr>
              <w:jc w:val="center"/>
              <w:rPr>
                <w:rFonts w:ascii="Arial" w:hAnsi="Arial" w:cs="Arial"/>
                <w:color w:val="FFD006"/>
              </w:rPr>
            </w:pPr>
            <w:r w:rsidRPr="002F7E5B">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0077196B" w:rsidP="0077196B" w:rsidRDefault="002F7E5B" w14:paraId="0C34F9CE" w14:textId="77777777">
            <w:pPr>
              <w:pStyle w:val="ListParagraph"/>
              <w:numPr>
                <w:ilvl w:val="0"/>
                <w:numId w:val="9"/>
              </w:numPr>
              <w:tabs>
                <w:tab w:val="left" w:pos="1560"/>
              </w:tabs>
              <w:suppressAutoHyphens/>
              <w:autoSpaceDN w:val="0"/>
              <w:jc w:val="both"/>
              <w:textAlignment w:val="baseline"/>
              <w:rPr>
                <w:rFonts w:ascii="Arial" w:hAnsi="Arial" w:cs="Arial"/>
              </w:rPr>
            </w:pPr>
            <w:r w:rsidRPr="002F7E5B">
              <w:rPr>
                <w:rFonts w:ascii="Arial" w:hAnsi="Arial" w:cs="Arial"/>
              </w:rPr>
              <w:t xml:space="preserve">Large meetings where </w:t>
            </w:r>
            <w:r>
              <w:rPr>
                <w:rFonts w:ascii="Arial" w:hAnsi="Arial" w:cs="Arial"/>
              </w:rPr>
              <w:t>social distancing is not possible, should not be held face to face,</w:t>
            </w:r>
            <w:r w:rsidR="00437DB7">
              <w:rPr>
                <w:rFonts w:ascii="Arial" w:hAnsi="Arial" w:cs="Arial"/>
              </w:rPr>
              <w:t xml:space="preserve"> alternative methods</w:t>
            </w:r>
            <w:r>
              <w:rPr>
                <w:rFonts w:ascii="Arial" w:hAnsi="Arial" w:cs="Arial"/>
              </w:rPr>
              <w:t xml:space="preserve"> including using safe online video </w:t>
            </w:r>
            <w:r w:rsidR="00437DB7">
              <w:rPr>
                <w:rFonts w:ascii="Arial" w:hAnsi="Arial" w:cs="Arial"/>
              </w:rPr>
              <w:t>communication systems should be used</w:t>
            </w:r>
          </w:p>
          <w:p w:rsidR="00437DB7" w:rsidP="0077196B" w:rsidRDefault="00437DB7" w14:paraId="5E41A3C5" w14:textId="4C2A96F9">
            <w:pPr>
              <w:pStyle w:val="ListParagraph"/>
              <w:numPr>
                <w:ilvl w:val="0"/>
                <w:numId w:val="9"/>
              </w:numPr>
              <w:tabs>
                <w:tab w:val="left" w:pos="1560"/>
              </w:tabs>
              <w:suppressAutoHyphens/>
              <w:autoSpaceDN w:val="0"/>
              <w:jc w:val="both"/>
              <w:textAlignment w:val="baseline"/>
              <w:rPr>
                <w:rFonts w:ascii="Arial" w:hAnsi="Arial" w:cs="Arial"/>
              </w:rPr>
            </w:pPr>
            <w:r>
              <w:rPr>
                <w:rFonts w:ascii="Arial" w:hAnsi="Arial" w:cs="Arial"/>
              </w:rPr>
              <w:t>When travelling to and from other locations, car sharing is not encouraged unless social distancing can be observed e.g. passenger sat diagonally opposite driver with windows open.</w:t>
            </w:r>
          </w:p>
          <w:p w:rsidRPr="002F7E5B" w:rsidR="00437DB7" w:rsidP="0077196B" w:rsidRDefault="00437DB7" w14:paraId="44AD7D7E" w14:textId="32ABB88B">
            <w:pPr>
              <w:pStyle w:val="ListParagraph"/>
              <w:numPr>
                <w:ilvl w:val="0"/>
                <w:numId w:val="9"/>
              </w:numPr>
              <w:tabs>
                <w:tab w:val="left" w:pos="1560"/>
              </w:tabs>
              <w:suppressAutoHyphens/>
              <w:autoSpaceDN w:val="0"/>
              <w:jc w:val="both"/>
              <w:textAlignment w:val="baseline"/>
              <w:rPr>
                <w:rFonts w:ascii="Arial" w:hAnsi="Arial" w:cs="Arial"/>
              </w:rPr>
            </w:pPr>
            <w:r>
              <w:rPr>
                <w:rFonts w:ascii="Arial" w:hAnsi="Arial" w:cs="Arial"/>
              </w:rPr>
              <w:t xml:space="preserve">When attending an Academy </w:t>
            </w:r>
            <w:r w:rsidRPr="00437DB7">
              <w:rPr>
                <w:rFonts w:ascii="Arial" w:hAnsi="Arial" w:cs="Arial"/>
                <w:b/>
                <w:u w:val="single"/>
              </w:rPr>
              <w:t>ALL</w:t>
            </w:r>
            <w:r>
              <w:rPr>
                <w:rFonts w:ascii="Arial" w:hAnsi="Arial" w:cs="Arial"/>
                <w:b/>
                <w:u w:val="single"/>
              </w:rPr>
              <w:t xml:space="preserve"> </w:t>
            </w:r>
            <w:r>
              <w:rPr>
                <w:rFonts w:ascii="Arial" w:hAnsi="Arial" w:cs="Arial"/>
              </w:rPr>
              <w:t xml:space="preserve">safety measures put in place by the Academy </w:t>
            </w:r>
            <w:r w:rsidRPr="00437DB7">
              <w:rPr>
                <w:rFonts w:ascii="Arial" w:hAnsi="Arial" w:cs="Arial"/>
                <w:b/>
                <w:u w:val="single"/>
              </w:rPr>
              <w:t>MUST</w:t>
            </w:r>
            <w:r>
              <w:rPr>
                <w:rFonts w:ascii="Arial" w:hAnsi="Arial" w:cs="Arial"/>
                <w:b/>
                <w:u w:val="single"/>
              </w:rPr>
              <w:t xml:space="preserve"> </w:t>
            </w:r>
            <w:r>
              <w:rPr>
                <w:rFonts w:ascii="Arial" w:hAnsi="Arial" w:cs="Arial"/>
              </w:rPr>
              <w:t>be followed at all times</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437DB7" w:rsidR="0077196B" w:rsidP="0077196B" w:rsidRDefault="00437DB7" w14:paraId="4EB41759" w14:textId="5DBB55F2">
            <w:pPr>
              <w:jc w:val="center"/>
              <w:rPr>
                <w:rFonts w:ascii="Arial" w:hAnsi="Arial" w:cs="Arial"/>
              </w:rPr>
            </w:pPr>
            <w:r w:rsidRPr="00437DB7">
              <w:rPr>
                <w:rFonts w:ascii="Arial" w:hAnsi="Arial" w:cs="Arial"/>
              </w:rPr>
              <w:t>Yes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437DB7" w:rsidR="0077196B" w:rsidP="0077196B" w:rsidRDefault="000A03EE" w14:paraId="6DF0A398" w14:textId="4E806E69">
            <w:pPr>
              <w:jc w:val="center"/>
              <w:rPr>
                <w:rFonts w:ascii="Arial" w:hAnsi="Arial" w:cs="Arial"/>
              </w:rPr>
            </w:pPr>
            <w:r>
              <w:rPr>
                <w:rFonts w:ascii="Arial" w:hAnsi="Arial" w:cs="Arial"/>
              </w:rPr>
              <w:t>E</w:t>
            </w:r>
            <w:r w:rsidRPr="00437DB7" w:rsidR="00437DB7">
              <w:rPr>
                <w:rFonts w:ascii="Arial" w:hAnsi="Arial" w:cs="Arial"/>
              </w:rPr>
              <w:t>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437DB7" w:rsidR="0077196B" w:rsidP="0077196B" w:rsidRDefault="000A03EE" w14:paraId="43C0FE7F" w14:textId="45B3F98D">
            <w:pPr>
              <w:jc w:val="center"/>
              <w:rPr>
                <w:rFonts w:ascii="Arial" w:hAnsi="Arial" w:cs="Arial"/>
              </w:rPr>
            </w:pPr>
            <w:r>
              <w:rPr>
                <w:rFonts w:ascii="Arial" w:hAnsi="Arial" w:cs="Arial"/>
              </w:rPr>
              <w:t>12</w:t>
            </w:r>
            <w:r w:rsidRPr="00437DB7" w:rsidR="00437DB7">
              <w:rPr>
                <w:rFonts w:ascii="Arial" w:hAnsi="Arial" w:cs="Arial"/>
              </w:rPr>
              <w:t>/07/20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437DB7" w:rsidR="0077196B" w:rsidP="0077196B" w:rsidRDefault="00437DB7" w14:paraId="5DF026C6" w14:textId="709E8A2D">
            <w:pPr>
              <w:jc w:val="center"/>
              <w:rPr>
                <w:rFonts w:ascii="Arial" w:hAnsi="Arial" w:cs="Arial"/>
              </w:rPr>
            </w:pPr>
            <w:r w:rsidRPr="00437DB7">
              <w:rPr>
                <w:rFonts w:ascii="Arial" w:hAnsi="Arial" w:cs="Arial"/>
              </w:rPr>
              <w:t>Medium</w:t>
            </w:r>
          </w:p>
        </w:tc>
      </w:tr>
      <w:tr w:rsidRPr="009F2C56" w:rsidR="00CD0F26" w:rsidTr="51A2FD32" w14:paraId="4B9DEE49" w14:textId="77777777">
        <w:trPr>
          <w:cnfStyle w:val="000000010000" w:firstRow="0" w:lastRow="0" w:firstColumn="0" w:lastColumn="0" w:oddVBand="0" w:evenVBand="0" w:oddHBand="0" w:evenHBand="1" w:firstRowFirstColumn="0" w:firstRowLastColumn="0" w:lastRowFirstColumn="0" w:lastRowLastColumn="0"/>
          <w:trHeight w:val="618"/>
          <w:jc w:val="center"/>
        </w:trPr>
        <w:tc>
          <w:tcPr>
            <w:cnfStyle w:val="000000000000" w:firstRow="0" w:lastRow="0" w:firstColumn="0" w:lastColumn="0" w:oddVBand="0" w:evenVBand="0" w:oddHBand="0" w:evenHBand="0" w:firstRowFirstColumn="0" w:firstRowLastColumn="0" w:lastRowFirstColumn="0" w:lastRowLastColumn="0"/>
            <w:tcW w:w="648" w:type="pct"/>
            <w:tcMar/>
            <w:vAlign w:val="center"/>
          </w:tcPr>
          <w:p w:rsidR="0077196B" w:rsidP="0077196B" w:rsidRDefault="0077196B" w14:paraId="15139356" w14:textId="22EBB1A9">
            <w:pPr>
              <w:tabs>
                <w:tab w:val="left" w:pos="1560"/>
              </w:tabs>
              <w:spacing w:line="276" w:lineRule="auto"/>
              <w:jc w:val="center"/>
              <w:rPr>
                <w:rFonts w:ascii="Arial" w:hAnsi="Arial" w:cs="Arial"/>
              </w:rPr>
            </w:pPr>
          </w:p>
          <w:p w:rsidR="0077196B" w:rsidP="0077196B" w:rsidRDefault="0077196B" w14:paraId="6F800C47" w14:textId="77777777">
            <w:pPr>
              <w:tabs>
                <w:tab w:val="left" w:pos="1560"/>
              </w:tabs>
              <w:spacing w:line="276" w:lineRule="auto"/>
              <w:jc w:val="center"/>
              <w:rPr>
                <w:rFonts w:ascii="Arial" w:hAnsi="Arial" w:cs="Arial"/>
              </w:rPr>
            </w:pPr>
          </w:p>
          <w:p w:rsidRPr="0035584F" w:rsidR="0077196B" w:rsidP="0077196B" w:rsidRDefault="0077196B" w14:paraId="1D648385" w14:textId="64802A8D">
            <w:pPr>
              <w:tabs>
                <w:tab w:val="left" w:pos="1560"/>
              </w:tabs>
              <w:spacing w:line="276" w:lineRule="auto"/>
              <w:jc w:val="center"/>
              <w:rPr>
                <w:rFonts w:ascii="Arial" w:hAnsi="Arial" w:cs="Arial"/>
                <w:b/>
              </w:rPr>
            </w:pPr>
            <w:r w:rsidRPr="0035584F">
              <w:rPr>
                <w:rFonts w:ascii="Arial" w:hAnsi="Arial" w:cs="Arial"/>
                <w:b/>
              </w:rPr>
              <w:t>Policies and procedures</w:t>
            </w:r>
          </w:p>
          <w:p w:rsidRPr="00591817" w:rsidR="0077196B" w:rsidP="0077196B" w:rsidRDefault="0077196B" w14:paraId="7D28C457" w14:textId="00BDB4E4">
            <w:pPr>
              <w:tabs>
                <w:tab w:val="left" w:pos="1560"/>
              </w:tabs>
              <w:spacing w:line="276" w:lineRule="auto"/>
              <w:rPr>
                <w:rFonts w:ascii="Arial" w:hAnsi="Arial" w:cs="Arial"/>
              </w:rPr>
            </w:pPr>
          </w:p>
        </w:tc>
        <w:tc>
          <w:tcPr>
            <w:cnfStyle w:val="000000000000" w:firstRow="0" w:lastRow="0" w:firstColumn="0" w:lastColumn="0" w:oddVBand="0" w:evenVBand="0" w:oddHBand="0" w:evenHBand="0" w:firstRowFirstColumn="0" w:firstRowLastColumn="0" w:lastRowFirstColumn="0" w:lastRowLastColumn="0"/>
            <w:tcW w:w="326" w:type="pct"/>
            <w:tcMar/>
            <w:vAlign w:val="center"/>
          </w:tcPr>
          <w:p w:rsidRPr="00437DB7" w:rsidR="0077196B" w:rsidP="0077196B" w:rsidRDefault="0077196B" w14:paraId="20013139" w14:textId="77777777">
            <w:pPr>
              <w:spacing w:line="276" w:lineRule="auto"/>
              <w:jc w:val="center"/>
              <w:rPr>
                <w:rFonts w:ascii="Arial" w:hAnsi="Arial" w:cs="Arial"/>
                <w:color w:val="FFD006"/>
              </w:rPr>
            </w:pPr>
            <w:r w:rsidRPr="00437DB7">
              <w:rPr>
                <w:rFonts w:ascii="Arial" w:hAnsi="Arial" w:cs="Arial"/>
              </w:rPr>
              <w:t>H</w:t>
            </w:r>
          </w:p>
        </w:tc>
        <w:tc>
          <w:tcPr>
            <w:cnfStyle w:val="000000000000" w:firstRow="0" w:lastRow="0" w:firstColumn="0" w:lastColumn="0" w:oddVBand="0" w:evenVBand="0" w:oddHBand="0" w:evenHBand="0" w:firstRowFirstColumn="0" w:firstRowLastColumn="0" w:lastRowFirstColumn="0" w:lastRowLastColumn="0"/>
            <w:tcW w:w="2232" w:type="pct"/>
            <w:tcMar/>
          </w:tcPr>
          <w:p w:rsidRPr="00F84FC7" w:rsidR="0077196B" w:rsidP="0077196B" w:rsidRDefault="002F7E5B" w14:paraId="08616211" w14:textId="71D06C2F">
            <w:pPr>
              <w:numPr>
                <w:ilvl w:val="0"/>
                <w:numId w:val="9"/>
              </w:numPr>
              <w:tabs>
                <w:tab w:val="left" w:pos="1560"/>
              </w:tabs>
              <w:suppressAutoHyphens/>
              <w:autoSpaceDN w:val="0"/>
              <w:spacing w:line="276" w:lineRule="auto"/>
              <w:jc w:val="both"/>
              <w:textAlignment w:val="baseline"/>
              <w:rPr>
                <w:rFonts w:ascii="Arial" w:hAnsi="Arial" w:cs="Arial"/>
              </w:rPr>
            </w:pPr>
            <w:r w:rsidRPr="00F84FC7">
              <w:rPr>
                <w:rFonts w:ascii="Arial" w:hAnsi="Arial" w:cs="Arial"/>
              </w:rPr>
              <w:t xml:space="preserve">All </w:t>
            </w:r>
            <w:r w:rsidRPr="00F84FC7" w:rsidR="0077196B">
              <w:rPr>
                <w:rFonts w:ascii="Arial" w:hAnsi="Arial" w:cs="Arial"/>
              </w:rPr>
              <w:t>staff</w:t>
            </w:r>
            <w:r w:rsidRPr="00F84FC7" w:rsidR="00C2144A">
              <w:rPr>
                <w:rFonts w:ascii="Arial" w:hAnsi="Arial" w:cs="Arial"/>
              </w:rPr>
              <w:t xml:space="preserve"> </w:t>
            </w:r>
            <w:r w:rsidRPr="00F84FC7" w:rsidR="0077196B">
              <w:rPr>
                <w:rFonts w:ascii="Arial" w:hAnsi="Arial" w:cs="Arial"/>
              </w:rPr>
              <w:t>are aware of all relevant policies and procedures including, but not limited to, the following:</w:t>
            </w:r>
          </w:p>
          <w:p w:rsidRPr="00F84FC7" w:rsidR="0077196B" w:rsidP="002F7E5B" w:rsidRDefault="0077196B" w14:paraId="74EC4F5A" w14:textId="4076EEDB">
            <w:pPr>
              <w:numPr>
                <w:ilvl w:val="1"/>
                <w:numId w:val="9"/>
              </w:numPr>
              <w:tabs>
                <w:tab w:val="left" w:pos="1560"/>
              </w:tabs>
              <w:suppressAutoHyphens/>
              <w:autoSpaceDN w:val="0"/>
              <w:spacing w:line="276" w:lineRule="auto"/>
              <w:jc w:val="both"/>
              <w:textAlignment w:val="baseline"/>
              <w:rPr>
                <w:rFonts w:ascii="Arial" w:hAnsi="Arial" w:cs="Arial"/>
                <w:bCs/>
              </w:rPr>
            </w:pPr>
            <w:r w:rsidRPr="00F84FC7">
              <w:rPr>
                <w:rFonts w:ascii="Arial" w:hAnsi="Arial" w:cs="Arial"/>
                <w:bCs/>
              </w:rPr>
              <w:t>Health and Safety Policy</w:t>
            </w:r>
          </w:p>
          <w:p w:rsidRPr="00F84FC7" w:rsidR="0077196B" w:rsidP="0077196B" w:rsidRDefault="002F7E5B" w14:paraId="0D228CD5" w14:textId="1A1D2500">
            <w:pPr>
              <w:numPr>
                <w:ilvl w:val="1"/>
                <w:numId w:val="9"/>
              </w:numPr>
              <w:tabs>
                <w:tab w:val="left" w:pos="1560"/>
              </w:tabs>
              <w:suppressAutoHyphens/>
              <w:autoSpaceDN w:val="0"/>
              <w:spacing w:line="276" w:lineRule="auto"/>
              <w:jc w:val="both"/>
              <w:textAlignment w:val="baseline"/>
              <w:rPr>
                <w:rFonts w:ascii="Arial" w:hAnsi="Arial" w:cs="Arial"/>
                <w:bCs/>
              </w:rPr>
            </w:pPr>
            <w:r w:rsidRPr="00F84FC7">
              <w:rPr>
                <w:rFonts w:ascii="Arial" w:hAnsi="Arial" w:cs="Arial"/>
                <w:bCs/>
              </w:rPr>
              <w:t>Accessing First Aid</w:t>
            </w:r>
          </w:p>
          <w:p w:rsidRPr="00F84FC7" w:rsidR="0077196B" w:rsidP="002F7E5B" w:rsidRDefault="002F7E5B" w14:paraId="5AF416CF" w14:textId="4CD6078C">
            <w:pPr>
              <w:numPr>
                <w:ilvl w:val="1"/>
                <w:numId w:val="9"/>
              </w:numPr>
              <w:tabs>
                <w:tab w:val="left" w:pos="1560"/>
              </w:tabs>
              <w:suppressAutoHyphens/>
              <w:autoSpaceDN w:val="0"/>
              <w:spacing w:line="276" w:lineRule="auto"/>
              <w:jc w:val="both"/>
              <w:textAlignment w:val="baseline"/>
              <w:rPr>
                <w:rFonts w:ascii="Arial" w:hAnsi="Arial" w:cs="Arial"/>
                <w:bCs/>
              </w:rPr>
            </w:pPr>
            <w:r w:rsidRPr="00F84FC7">
              <w:rPr>
                <w:rFonts w:ascii="Arial" w:hAnsi="Arial" w:cs="Arial"/>
                <w:bCs/>
              </w:rPr>
              <w:t>Flexible working Policy</w:t>
            </w:r>
          </w:p>
          <w:p w:rsidRPr="00F84FC7" w:rsidR="002F7E5B" w:rsidP="002F7E5B" w:rsidRDefault="002F7E5B" w14:paraId="49EC6E62" w14:textId="44B216E8">
            <w:pPr>
              <w:numPr>
                <w:ilvl w:val="1"/>
                <w:numId w:val="9"/>
              </w:numPr>
              <w:tabs>
                <w:tab w:val="left" w:pos="1560"/>
              </w:tabs>
              <w:suppressAutoHyphens/>
              <w:autoSpaceDN w:val="0"/>
              <w:spacing w:line="276" w:lineRule="auto"/>
              <w:jc w:val="both"/>
              <w:textAlignment w:val="baseline"/>
              <w:rPr>
                <w:rFonts w:ascii="Arial" w:hAnsi="Arial" w:cs="Arial"/>
                <w:b/>
                <w:bCs/>
                <w:color w:val="FFD006"/>
                <w:u w:val="single"/>
              </w:rPr>
            </w:pPr>
            <w:r w:rsidRPr="00F84FC7">
              <w:rPr>
                <w:rFonts w:ascii="Arial" w:hAnsi="Arial" w:cs="Arial"/>
                <w:bCs/>
              </w:rPr>
              <w:t>DSE assessments</w:t>
            </w:r>
          </w:p>
          <w:p w:rsidRPr="000A03EE" w:rsidR="0077196B" w:rsidP="0077196B" w:rsidRDefault="0077196B" w14:paraId="4133C9E0" w14:textId="0E9DA0D2">
            <w:pPr>
              <w:pStyle w:val="ListParagraph"/>
              <w:numPr>
                <w:ilvl w:val="0"/>
                <w:numId w:val="9"/>
              </w:numPr>
              <w:tabs>
                <w:tab w:val="left" w:pos="1560"/>
              </w:tabs>
              <w:suppressAutoHyphens/>
              <w:autoSpaceDN w:val="0"/>
              <w:spacing w:line="276" w:lineRule="auto"/>
              <w:jc w:val="both"/>
              <w:textAlignment w:val="baseline"/>
              <w:rPr>
                <w:rFonts w:ascii="Arial" w:hAnsi="Arial" w:cs="Arial"/>
                <w:b/>
                <w:bCs/>
                <w:highlight w:val="red"/>
                <w:u w:val="single"/>
              </w:rPr>
            </w:pPr>
            <w:r w:rsidRPr="000A03EE">
              <w:rPr>
                <w:rFonts w:ascii="Arial" w:hAnsi="Arial" w:cs="Arial"/>
                <w:highlight w:val="red"/>
              </w:rPr>
              <w:t>All staff have regard to all relevant guidance and legislation including, but not limited to, the following:</w:t>
            </w:r>
          </w:p>
          <w:p w:rsidRPr="000A03EE" w:rsidR="0077196B" w:rsidP="0077196B" w:rsidRDefault="0077196B" w14:paraId="3FBC78EF" w14:textId="6A9A3088">
            <w:pPr>
              <w:pStyle w:val="ListParagraph"/>
              <w:numPr>
                <w:ilvl w:val="1"/>
                <w:numId w:val="9"/>
              </w:numPr>
              <w:tabs>
                <w:tab w:val="left" w:pos="1560"/>
              </w:tabs>
              <w:suppressAutoHyphens/>
              <w:autoSpaceDN w:val="0"/>
              <w:spacing w:line="276" w:lineRule="auto"/>
              <w:jc w:val="both"/>
              <w:textAlignment w:val="baseline"/>
              <w:rPr>
                <w:rFonts w:ascii="Arial" w:hAnsi="Arial" w:cs="Arial"/>
                <w:b/>
                <w:bCs/>
                <w:highlight w:val="red"/>
                <w:u w:val="single"/>
              </w:rPr>
            </w:pPr>
            <w:r w:rsidRPr="000A03EE">
              <w:rPr>
                <w:rFonts w:ascii="Arial" w:hAnsi="Arial" w:cs="Arial"/>
                <w:highlight w:val="red"/>
              </w:rPr>
              <w:t>Reporting of Injuries, Diseases and Dangerous Occurrences Regulations (RIDDOR) 2013</w:t>
            </w:r>
          </w:p>
          <w:p w:rsidRPr="000A03EE" w:rsidR="0077196B" w:rsidP="0077196B" w:rsidRDefault="0077196B" w14:paraId="7D9C6B37" w14:textId="782C3861">
            <w:pPr>
              <w:pStyle w:val="ListParagraph"/>
              <w:numPr>
                <w:ilvl w:val="1"/>
                <w:numId w:val="9"/>
              </w:numPr>
              <w:tabs>
                <w:tab w:val="left" w:pos="1560"/>
              </w:tabs>
              <w:suppressAutoHyphens/>
              <w:autoSpaceDN w:val="0"/>
              <w:spacing w:line="276" w:lineRule="auto"/>
              <w:jc w:val="both"/>
              <w:textAlignment w:val="baseline"/>
              <w:rPr>
                <w:rFonts w:ascii="Arial" w:hAnsi="Arial" w:cs="Arial"/>
                <w:b/>
                <w:bCs/>
                <w:highlight w:val="red"/>
                <w:u w:val="single"/>
              </w:rPr>
            </w:pPr>
            <w:r w:rsidRPr="000A03EE">
              <w:rPr>
                <w:rFonts w:ascii="Arial" w:hAnsi="Arial" w:cs="Arial"/>
                <w:highlight w:val="red"/>
              </w:rPr>
              <w:t>The Health Protection (Notification) Regulations 2010</w:t>
            </w:r>
          </w:p>
          <w:p w:rsidRPr="000A03EE" w:rsidR="0077196B" w:rsidP="0077196B" w:rsidRDefault="0077196B" w14:paraId="537BC7BD" w14:textId="32116BFA">
            <w:pPr>
              <w:pStyle w:val="ListParagraph"/>
              <w:numPr>
                <w:ilvl w:val="1"/>
                <w:numId w:val="9"/>
              </w:numPr>
              <w:tabs>
                <w:tab w:val="left" w:pos="1560"/>
              </w:tabs>
              <w:suppressAutoHyphens/>
              <w:autoSpaceDN w:val="0"/>
              <w:spacing w:line="276" w:lineRule="auto"/>
              <w:jc w:val="both"/>
              <w:textAlignment w:val="baseline"/>
              <w:rPr>
                <w:rFonts w:ascii="Arial" w:hAnsi="Arial" w:cs="Arial"/>
                <w:b/>
                <w:bCs/>
                <w:highlight w:val="red"/>
                <w:u w:val="single"/>
              </w:rPr>
            </w:pPr>
            <w:r w:rsidRPr="000A03EE">
              <w:rPr>
                <w:rFonts w:ascii="Arial" w:hAnsi="Arial" w:cs="Arial"/>
                <w:highlight w:val="red"/>
              </w:rPr>
              <w:t>Public Health England (PHE) (2017) ‘Health protection in schools and other childcare facilities’</w:t>
            </w:r>
          </w:p>
          <w:p w:rsidRPr="000A03EE" w:rsidR="0077196B" w:rsidP="0077196B" w:rsidRDefault="0077196B" w14:paraId="61681E80" w14:textId="01B3A62F">
            <w:pPr>
              <w:pStyle w:val="ListParagraph"/>
              <w:numPr>
                <w:ilvl w:val="1"/>
                <w:numId w:val="9"/>
              </w:numPr>
              <w:tabs>
                <w:tab w:val="left" w:pos="1560"/>
              </w:tabs>
              <w:suppressAutoHyphens/>
              <w:autoSpaceDN w:val="0"/>
              <w:spacing w:line="276" w:lineRule="auto"/>
              <w:jc w:val="both"/>
              <w:textAlignment w:val="baseline"/>
              <w:rPr>
                <w:rFonts w:ascii="Arial" w:hAnsi="Arial" w:cs="Arial"/>
                <w:highlight w:val="red"/>
              </w:rPr>
            </w:pPr>
            <w:r w:rsidRPr="000A03EE">
              <w:rPr>
                <w:rFonts w:ascii="Arial" w:hAnsi="Arial" w:cs="Arial"/>
                <w:highlight w:val="red"/>
              </w:rPr>
              <w:lastRenderedPageBreak/>
              <w:t>DfE and PHE (2020) ‘COVID-19: guidance for educational settings’</w:t>
            </w:r>
          </w:p>
          <w:p w:rsidRPr="000C5BFF" w:rsidR="0077196B" w:rsidP="0077196B" w:rsidRDefault="0077196B" w14:paraId="6D7B4B11" w14:textId="78FAB5CA">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Staff receive any necessary training that he</w:t>
            </w:r>
            <w:r w:rsidR="002F7E5B">
              <w:rPr>
                <w:rFonts w:ascii="Arial" w:hAnsi="Arial" w:cs="Arial"/>
              </w:rPr>
              <w:t xml:space="preserve">lps ensure there is a safe office </w:t>
            </w:r>
            <w:r>
              <w:rPr>
                <w:rFonts w:ascii="Arial" w:hAnsi="Arial" w:cs="Arial"/>
              </w:rPr>
              <w:t>environmen</w:t>
            </w:r>
            <w:r w:rsidR="002F7E5B">
              <w:rPr>
                <w:rFonts w:ascii="Arial" w:hAnsi="Arial" w:cs="Arial"/>
              </w:rPr>
              <w:t>t.</w:t>
            </w:r>
          </w:p>
          <w:p w:rsidR="0077196B" w:rsidP="0077196B" w:rsidRDefault="002F7E5B" w14:paraId="47321547" w14:textId="0520123F">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 trust</w:t>
            </w:r>
            <w:r w:rsidR="0077196B">
              <w:rPr>
                <w:rFonts w:ascii="Arial" w:hAnsi="Arial" w:cs="Arial"/>
              </w:rPr>
              <w:t xml:space="preserve"> keeps up-to-date with advice issued by, but not limited to, the following:</w:t>
            </w:r>
          </w:p>
          <w:p w:rsidR="0077196B" w:rsidP="0077196B" w:rsidRDefault="0077196B" w14:paraId="1723D419" w14:textId="426B5AD0">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DfE</w:t>
            </w:r>
          </w:p>
          <w:p w:rsidR="0077196B" w:rsidP="0077196B" w:rsidRDefault="0077196B" w14:paraId="4ADBFCEB" w14:textId="687F9264">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NHS</w:t>
            </w:r>
          </w:p>
          <w:p w:rsidR="0077196B" w:rsidP="0077196B" w:rsidRDefault="0077196B" w14:paraId="1880588D" w14:textId="742319EB">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sidRPr="00305583">
              <w:rPr>
                <w:rFonts w:ascii="Arial" w:hAnsi="Arial" w:cs="Arial"/>
              </w:rPr>
              <w:t xml:space="preserve">Department </w:t>
            </w:r>
            <w:r>
              <w:rPr>
                <w:rFonts w:ascii="Arial" w:hAnsi="Arial" w:cs="Arial"/>
              </w:rPr>
              <w:t>of</w:t>
            </w:r>
            <w:r w:rsidRPr="00305583">
              <w:rPr>
                <w:rFonts w:ascii="Arial" w:hAnsi="Arial" w:cs="Arial"/>
              </w:rPr>
              <w:t xml:space="preserve"> Health and Social Care</w:t>
            </w:r>
          </w:p>
          <w:p w:rsidR="0077196B" w:rsidP="0077196B" w:rsidRDefault="0077196B" w14:paraId="6BCEE9A8" w14:textId="78E4B728">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PHE </w:t>
            </w:r>
          </w:p>
          <w:p w:rsidRPr="004F174C" w:rsidR="0077196B" w:rsidP="0077196B" w:rsidRDefault="002F7E5B" w14:paraId="48A15CA6" w14:textId="6708CE1B">
            <w:pPr>
              <w:pStyle w:val="ListParagraph"/>
              <w:numPr>
                <w:ilvl w:val="1"/>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The</w:t>
            </w:r>
            <w:r w:rsidR="0077196B">
              <w:rPr>
                <w:rFonts w:ascii="Arial" w:hAnsi="Arial" w:cs="Arial"/>
              </w:rPr>
              <w:t xml:space="preserve"> local health protection team (HPT)</w:t>
            </w:r>
          </w:p>
          <w:p w:rsidRPr="002F7E5B" w:rsidR="0077196B" w:rsidP="002F7E5B" w:rsidRDefault="002F7E5B" w14:paraId="2742DAC6" w14:textId="024D39BD">
            <w:pPr>
              <w:pStyle w:val="ListParagraph"/>
              <w:numPr>
                <w:ilvl w:val="0"/>
                <w:numId w:val="9"/>
              </w:numPr>
              <w:tabs>
                <w:tab w:val="left" w:pos="1560"/>
              </w:tabs>
              <w:suppressAutoHyphens/>
              <w:autoSpaceDN w:val="0"/>
              <w:spacing w:line="276" w:lineRule="auto"/>
              <w:jc w:val="both"/>
              <w:textAlignment w:val="baseline"/>
              <w:rPr>
                <w:rFonts w:ascii="Arial" w:hAnsi="Arial" w:cs="Arial"/>
              </w:rPr>
            </w:pPr>
            <w:r>
              <w:rPr>
                <w:rFonts w:ascii="Arial" w:hAnsi="Arial" w:cs="Arial"/>
              </w:rPr>
              <w:t xml:space="preserve">All staff and visitors </w:t>
            </w:r>
            <w:r w:rsidR="0077196B">
              <w:rPr>
                <w:rFonts w:ascii="Arial" w:hAnsi="Arial" w:cs="Arial"/>
              </w:rPr>
              <w:t xml:space="preserve">are made aware of any infection control procedures and social distancing </w:t>
            </w:r>
            <w:r>
              <w:rPr>
                <w:rFonts w:ascii="Arial" w:hAnsi="Arial" w:cs="Arial"/>
              </w:rPr>
              <w:t xml:space="preserve">arrangements for when the office </w:t>
            </w:r>
            <w:r w:rsidR="0077196B">
              <w:rPr>
                <w:rFonts w:ascii="Arial" w:hAnsi="Arial" w:cs="Arial"/>
              </w:rPr>
              <w:t xml:space="preserve">reopens </w:t>
            </w:r>
            <w:r w:rsidRPr="002F7E5B" w:rsidR="0077196B">
              <w:rPr>
                <w:rFonts w:ascii="Arial" w:hAnsi="Arial" w:cs="Arial"/>
              </w:rPr>
              <w:t xml:space="preserve">via </w:t>
            </w:r>
            <w:r w:rsidRPr="002F7E5B" w:rsidR="0077196B">
              <w:rPr>
                <w:rFonts w:ascii="Arial" w:hAnsi="Arial" w:cs="Arial"/>
                <w:bCs/>
              </w:rPr>
              <w:t>email</w:t>
            </w:r>
            <w:r w:rsidR="00C2144A">
              <w:rPr>
                <w:rFonts w:ascii="Arial" w:hAnsi="Arial" w:cs="Arial"/>
              </w:rPr>
              <w:t>, and notices around the site.</w:t>
            </w:r>
          </w:p>
        </w:tc>
        <w:tc>
          <w:tcPr>
            <w:cnfStyle w:val="000000000000" w:firstRow="0" w:lastRow="0" w:firstColumn="0" w:lastColumn="0" w:oddVBand="0" w:evenVBand="0" w:oddHBand="0" w:evenHBand="0" w:firstRowFirstColumn="0" w:firstRowLastColumn="0" w:lastRowFirstColumn="0" w:lastRowLastColumn="0"/>
            <w:tcW w:w="325" w:type="pct"/>
            <w:tcMar/>
            <w:vAlign w:val="center"/>
          </w:tcPr>
          <w:p w:rsidRPr="00437DB7" w:rsidR="0077196B" w:rsidP="0077196B" w:rsidRDefault="0077196B" w14:paraId="4ACFACC1" w14:textId="1A71C2F2">
            <w:pPr>
              <w:spacing w:line="276" w:lineRule="auto"/>
              <w:jc w:val="center"/>
              <w:rPr>
                <w:rFonts w:ascii="Arial" w:hAnsi="Arial" w:cs="Arial"/>
              </w:rPr>
            </w:pPr>
            <w:r w:rsidRPr="00437DB7">
              <w:rPr>
                <w:rFonts w:ascii="Arial" w:hAnsi="Arial" w:cs="Arial"/>
              </w:rPr>
              <w:lastRenderedPageBreak/>
              <w:t>Y</w:t>
            </w:r>
            <w:r w:rsidRPr="00437DB7" w:rsidR="00437DB7">
              <w:rPr>
                <w:rFonts w:ascii="Arial" w:hAnsi="Arial" w:cs="Arial"/>
              </w:rPr>
              <w:t>es</w:t>
            </w:r>
          </w:p>
        </w:tc>
        <w:tc>
          <w:tcPr>
            <w:cnfStyle w:val="000000000000" w:firstRow="0" w:lastRow="0" w:firstColumn="0" w:lastColumn="0" w:oddVBand="0" w:evenVBand="0" w:oddHBand="0" w:evenHBand="0" w:firstRowFirstColumn="0" w:firstRowLastColumn="0" w:lastRowFirstColumn="0" w:lastRowLastColumn="0"/>
            <w:tcW w:w="512" w:type="pct"/>
            <w:tcMar/>
            <w:vAlign w:val="center"/>
          </w:tcPr>
          <w:p w:rsidRPr="00437DB7" w:rsidR="0077196B" w:rsidP="0077196B" w:rsidRDefault="00437DB7" w14:paraId="1C234540" w14:textId="6C4446D4">
            <w:pPr>
              <w:spacing w:line="276" w:lineRule="auto"/>
              <w:jc w:val="center"/>
              <w:rPr>
                <w:rFonts w:ascii="Arial" w:hAnsi="Arial" w:cs="Arial"/>
              </w:rPr>
            </w:pPr>
            <w:r w:rsidRPr="00437DB7">
              <w:rPr>
                <w:rFonts w:ascii="Arial" w:hAnsi="Arial" w:cs="Arial"/>
              </w:rPr>
              <w:t>RB</w:t>
            </w:r>
          </w:p>
        </w:tc>
        <w:tc>
          <w:tcPr>
            <w:cnfStyle w:val="000000000000" w:firstRow="0" w:lastRow="0" w:firstColumn="0" w:lastColumn="0" w:oddVBand="0" w:evenVBand="0" w:oddHBand="0" w:evenHBand="0" w:firstRowFirstColumn="0" w:firstRowLastColumn="0" w:lastRowFirstColumn="0" w:lastRowLastColumn="0"/>
            <w:tcW w:w="418" w:type="pct"/>
            <w:tcMar/>
            <w:vAlign w:val="center"/>
          </w:tcPr>
          <w:p w:rsidRPr="00437DB7" w:rsidR="0077196B" w:rsidP="0077196B" w:rsidRDefault="000A03EE" w14:paraId="102479A0" w14:textId="27C32E4F">
            <w:pPr>
              <w:spacing w:line="276" w:lineRule="auto"/>
              <w:jc w:val="center"/>
              <w:rPr>
                <w:rFonts w:ascii="Arial" w:hAnsi="Arial" w:cs="Arial"/>
              </w:rPr>
            </w:pPr>
            <w:r>
              <w:rPr>
                <w:rFonts w:ascii="Arial" w:hAnsi="Arial" w:cs="Arial"/>
              </w:rPr>
              <w:t>12</w:t>
            </w:r>
            <w:r w:rsidRPr="00437DB7" w:rsidR="00437DB7">
              <w:rPr>
                <w:rFonts w:ascii="Arial" w:hAnsi="Arial" w:cs="Arial"/>
              </w:rPr>
              <w:t>/07/20</w:t>
            </w:r>
          </w:p>
        </w:tc>
        <w:tc>
          <w:tcPr>
            <w:cnfStyle w:val="000000000000" w:firstRow="0" w:lastRow="0" w:firstColumn="0" w:lastColumn="0" w:oddVBand="0" w:evenVBand="0" w:oddHBand="0" w:evenHBand="0" w:firstRowFirstColumn="0" w:firstRowLastColumn="0" w:lastRowFirstColumn="0" w:lastRowLastColumn="0"/>
            <w:tcW w:w="539" w:type="pct"/>
            <w:tcMar/>
            <w:vAlign w:val="center"/>
          </w:tcPr>
          <w:p w:rsidRPr="00437DB7" w:rsidR="0077196B" w:rsidP="0077196B" w:rsidRDefault="00437DB7" w14:paraId="625AACA4" w14:textId="78120BAA">
            <w:pPr>
              <w:spacing w:line="276" w:lineRule="auto"/>
              <w:jc w:val="center"/>
              <w:rPr>
                <w:rFonts w:ascii="Arial" w:hAnsi="Arial" w:cs="Arial"/>
              </w:rPr>
            </w:pPr>
            <w:r w:rsidRPr="00437DB7">
              <w:rPr>
                <w:rFonts w:ascii="Arial" w:hAnsi="Arial" w:cs="Arial"/>
              </w:rPr>
              <w:t>Low</w:t>
            </w:r>
          </w:p>
        </w:tc>
      </w:tr>
    </w:tbl>
    <w:p w:rsidRPr="00971E50" w:rsidR="00D47761" w:rsidP="007A01EB" w:rsidRDefault="00970904" w14:paraId="3A4ADE05" w14:textId="20EB8251">
      <w:pPr>
        <w:rPr>
          <w:rFonts w:ascii="Arial" w:hAnsi="Arial" w:cs="Arial"/>
        </w:rPr>
      </w:pPr>
      <w:r>
        <w:rPr>
          <w:rFonts w:ascii="Arial" w:hAnsi="Arial" w:cs="Arial"/>
        </w:rPr>
        <w:t xml:space="preserve"> </w:t>
      </w:r>
    </w:p>
    <w:sectPr w:rsidRPr="00971E50" w:rsidR="00D47761" w:rsidSect="007B3246">
      <w:footerReference w:type="first" r:id="rId13"/>
      <w:pgSz w:w="16838" w:h="11906" w:orient="landscape"/>
      <w:pgMar w:top="-709" w:right="1440" w:bottom="568"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0467D" w:rsidRDefault="0020467D" w14:paraId="1CD5CCC0" w14:textId="77777777">
      <w:pPr>
        <w:spacing w:after="0" w:line="240" w:lineRule="auto"/>
      </w:pPr>
      <w:r>
        <w:separator/>
      </w:r>
    </w:p>
  </w:endnote>
  <w:endnote w:type="continuationSeparator" w:id="0">
    <w:p w:rsidR="0020467D" w:rsidRDefault="0020467D" w14:paraId="5566CC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205A" w:rsidP="00EE4A72" w:rsidRDefault="00D0205A" w14:paraId="0CBD6936" w14:textId="77777777">
    <w:pPr>
      <w:pStyle w:val="Footer"/>
      <w:rPr>
        <w:rFonts w:ascii="Arial" w:hAnsi="Arial" w:cs="Arial"/>
        <w:sz w:val="20"/>
      </w:rPr>
    </w:pPr>
  </w:p>
  <w:p w:rsidR="00D0205A" w:rsidP="00EE4A72" w:rsidRDefault="00D0205A" w14:paraId="5979F975" w14:textId="77777777">
    <w:pPr>
      <w:pStyle w:val="Footer"/>
      <w:rPr>
        <w:rFonts w:ascii="Arial" w:hAnsi="Arial" w:cs="Arial"/>
        <w:sz w:val="20"/>
      </w:rPr>
    </w:pPr>
  </w:p>
  <w:p w:rsidRPr="00EE4A72" w:rsidR="00D0205A" w:rsidP="00EE4A72" w:rsidRDefault="00D0205A" w14:paraId="3763EA3A" w14:textId="227E1E3D">
    <w:pPr>
      <w:pStyle w:val="Footer"/>
      <w:rPr>
        <w:rFonts w:ascii="Arial" w:hAnsi="Arial" w:cs="Arial"/>
        <w:sz w:val="20"/>
      </w:rPr>
    </w:pPr>
    <w:r>
      <w:rPr>
        <w:rFonts w:ascii="Arial" w:hAnsi="Arial" w:cs="Arial"/>
        <w:sz w:val="20"/>
      </w:rPr>
      <w:t>Last updated: 30 June 2020</w:t>
    </w:r>
  </w:p>
  <w:p w:rsidR="00D0205A" w:rsidRDefault="00D0205A" w14:paraId="0F1D7C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0467D" w:rsidRDefault="0020467D" w14:paraId="6CDBF5BA" w14:textId="77777777">
      <w:pPr>
        <w:spacing w:after="0" w:line="240" w:lineRule="auto"/>
      </w:pPr>
      <w:r>
        <w:separator/>
      </w:r>
    </w:p>
  </w:footnote>
  <w:footnote w:type="continuationSeparator" w:id="0">
    <w:p w:rsidR="0020467D" w:rsidRDefault="0020467D" w14:paraId="2F397A2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10A"/>
    <w:multiLevelType w:val="hybridMultilevel"/>
    <w:tmpl w:val="6BC6F3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E31F9E"/>
    <w:multiLevelType w:val="hybridMultilevel"/>
    <w:tmpl w:val="3C701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C73F1A"/>
    <w:multiLevelType w:val="multilevel"/>
    <w:tmpl w:val="9B604FC6"/>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82C2431"/>
    <w:multiLevelType w:val="hybridMultilevel"/>
    <w:tmpl w:val="F9A60F1C"/>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8BF44C3"/>
    <w:multiLevelType w:val="hybridMultilevel"/>
    <w:tmpl w:val="66EABB5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FC79B9"/>
    <w:multiLevelType w:val="hybridMultilevel"/>
    <w:tmpl w:val="F932A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A7443C"/>
    <w:multiLevelType w:val="hybridMultilevel"/>
    <w:tmpl w:val="064852C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AC66157"/>
    <w:multiLevelType w:val="hybridMultilevel"/>
    <w:tmpl w:val="17E06D6C"/>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8" w15:restartNumberingAfterBreak="0">
    <w:nsid w:val="1C2919CB"/>
    <w:multiLevelType w:val="hybridMultilevel"/>
    <w:tmpl w:val="80ACB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474E4E"/>
    <w:multiLevelType w:val="hybridMultilevel"/>
    <w:tmpl w:val="9FA29D8C"/>
    <w:lvl w:ilvl="0" w:tplc="08090001">
      <w:start w:val="1"/>
      <w:numFmt w:val="bullet"/>
      <w:lvlText w:val=""/>
      <w:lvlJc w:val="left"/>
      <w:pPr>
        <w:ind w:left="1378" w:hanging="360"/>
      </w:pPr>
      <w:rPr>
        <w:rFonts w:hint="default" w:ascii="Symbol" w:hAnsi="Symbol"/>
      </w:rPr>
    </w:lvl>
    <w:lvl w:ilvl="1" w:tplc="08090003" w:tentative="1">
      <w:start w:val="1"/>
      <w:numFmt w:val="bullet"/>
      <w:lvlText w:val="o"/>
      <w:lvlJc w:val="left"/>
      <w:pPr>
        <w:ind w:left="2098" w:hanging="360"/>
      </w:pPr>
      <w:rPr>
        <w:rFonts w:hint="default" w:ascii="Courier New" w:hAnsi="Courier New" w:cs="Courier New"/>
      </w:rPr>
    </w:lvl>
    <w:lvl w:ilvl="2" w:tplc="08090005" w:tentative="1">
      <w:start w:val="1"/>
      <w:numFmt w:val="bullet"/>
      <w:lvlText w:val=""/>
      <w:lvlJc w:val="left"/>
      <w:pPr>
        <w:ind w:left="2818" w:hanging="360"/>
      </w:pPr>
      <w:rPr>
        <w:rFonts w:hint="default" w:ascii="Wingdings" w:hAnsi="Wingdings"/>
      </w:rPr>
    </w:lvl>
    <w:lvl w:ilvl="3" w:tplc="08090001" w:tentative="1">
      <w:start w:val="1"/>
      <w:numFmt w:val="bullet"/>
      <w:lvlText w:val=""/>
      <w:lvlJc w:val="left"/>
      <w:pPr>
        <w:ind w:left="3538" w:hanging="360"/>
      </w:pPr>
      <w:rPr>
        <w:rFonts w:hint="default" w:ascii="Symbol" w:hAnsi="Symbol"/>
      </w:rPr>
    </w:lvl>
    <w:lvl w:ilvl="4" w:tplc="08090003" w:tentative="1">
      <w:start w:val="1"/>
      <w:numFmt w:val="bullet"/>
      <w:lvlText w:val="o"/>
      <w:lvlJc w:val="left"/>
      <w:pPr>
        <w:ind w:left="4258" w:hanging="360"/>
      </w:pPr>
      <w:rPr>
        <w:rFonts w:hint="default" w:ascii="Courier New" w:hAnsi="Courier New" w:cs="Courier New"/>
      </w:rPr>
    </w:lvl>
    <w:lvl w:ilvl="5" w:tplc="08090005" w:tentative="1">
      <w:start w:val="1"/>
      <w:numFmt w:val="bullet"/>
      <w:lvlText w:val=""/>
      <w:lvlJc w:val="left"/>
      <w:pPr>
        <w:ind w:left="4978" w:hanging="360"/>
      </w:pPr>
      <w:rPr>
        <w:rFonts w:hint="default" w:ascii="Wingdings" w:hAnsi="Wingdings"/>
      </w:rPr>
    </w:lvl>
    <w:lvl w:ilvl="6" w:tplc="08090001" w:tentative="1">
      <w:start w:val="1"/>
      <w:numFmt w:val="bullet"/>
      <w:lvlText w:val=""/>
      <w:lvlJc w:val="left"/>
      <w:pPr>
        <w:ind w:left="5698" w:hanging="360"/>
      </w:pPr>
      <w:rPr>
        <w:rFonts w:hint="default" w:ascii="Symbol" w:hAnsi="Symbol"/>
      </w:rPr>
    </w:lvl>
    <w:lvl w:ilvl="7" w:tplc="08090003" w:tentative="1">
      <w:start w:val="1"/>
      <w:numFmt w:val="bullet"/>
      <w:lvlText w:val="o"/>
      <w:lvlJc w:val="left"/>
      <w:pPr>
        <w:ind w:left="6418" w:hanging="360"/>
      </w:pPr>
      <w:rPr>
        <w:rFonts w:hint="default" w:ascii="Courier New" w:hAnsi="Courier New" w:cs="Courier New"/>
      </w:rPr>
    </w:lvl>
    <w:lvl w:ilvl="8" w:tplc="08090005" w:tentative="1">
      <w:start w:val="1"/>
      <w:numFmt w:val="bullet"/>
      <w:lvlText w:val=""/>
      <w:lvlJc w:val="left"/>
      <w:pPr>
        <w:ind w:left="7138" w:hanging="360"/>
      </w:pPr>
      <w:rPr>
        <w:rFonts w:hint="default" w:ascii="Wingdings" w:hAnsi="Wingdings"/>
      </w:rPr>
    </w:lvl>
  </w:abstractNum>
  <w:abstractNum w:abstractNumId="10" w15:restartNumberingAfterBreak="0">
    <w:nsid w:val="221B19A6"/>
    <w:multiLevelType w:val="multilevel"/>
    <w:tmpl w:val="2B0A9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81555D6"/>
    <w:multiLevelType w:val="multilevel"/>
    <w:tmpl w:val="5852A5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AD30EDA"/>
    <w:multiLevelType w:val="hybridMultilevel"/>
    <w:tmpl w:val="082CC080"/>
    <w:lvl w:ilvl="0" w:tplc="872AEDB2">
      <w:start w:val="1"/>
      <w:numFmt w:val="bullet"/>
      <w:lvlText w:val=""/>
      <w:lvlJc w:val="left"/>
      <w:pPr>
        <w:ind w:left="360" w:hanging="360"/>
      </w:pPr>
      <w:rPr>
        <w:rFonts w:hint="default" w:ascii="Symbol" w:hAnsi="Symbol"/>
        <w:color w:val="auto"/>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B2D12DC"/>
    <w:multiLevelType w:val="hybridMultilevel"/>
    <w:tmpl w:val="51E07BFE"/>
    <w:lvl w:ilvl="0" w:tplc="08090001">
      <w:start w:val="1"/>
      <w:numFmt w:val="bullet"/>
      <w:lvlText w:val=""/>
      <w:lvlJc w:val="left"/>
      <w:pPr>
        <w:ind w:left="811" w:hanging="360"/>
      </w:pPr>
      <w:rPr>
        <w:rFonts w:hint="default" w:ascii="Symbol" w:hAnsi="Symbol"/>
      </w:rPr>
    </w:lvl>
    <w:lvl w:ilvl="1" w:tplc="08090003" w:tentative="1">
      <w:start w:val="1"/>
      <w:numFmt w:val="bullet"/>
      <w:lvlText w:val="o"/>
      <w:lvlJc w:val="left"/>
      <w:pPr>
        <w:ind w:left="1531" w:hanging="360"/>
      </w:pPr>
      <w:rPr>
        <w:rFonts w:hint="default" w:ascii="Courier New" w:hAnsi="Courier New" w:cs="Courier New"/>
      </w:rPr>
    </w:lvl>
    <w:lvl w:ilvl="2" w:tplc="08090005" w:tentative="1">
      <w:start w:val="1"/>
      <w:numFmt w:val="bullet"/>
      <w:lvlText w:val=""/>
      <w:lvlJc w:val="left"/>
      <w:pPr>
        <w:ind w:left="2251" w:hanging="360"/>
      </w:pPr>
      <w:rPr>
        <w:rFonts w:hint="default" w:ascii="Wingdings" w:hAnsi="Wingdings"/>
      </w:rPr>
    </w:lvl>
    <w:lvl w:ilvl="3" w:tplc="08090001" w:tentative="1">
      <w:start w:val="1"/>
      <w:numFmt w:val="bullet"/>
      <w:lvlText w:val=""/>
      <w:lvlJc w:val="left"/>
      <w:pPr>
        <w:ind w:left="2971" w:hanging="360"/>
      </w:pPr>
      <w:rPr>
        <w:rFonts w:hint="default" w:ascii="Symbol" w:hAnsi="Symbol"/>
      </w:rPr>
    </w:lvl>
    <w:lvl w:ilvl="4" w:tplc="08090003" w:tentative="1">
      <w:start w:val="1"/>
      <w:numFmt w:val="bullet"/>
      <w:lvlText w:val="o"/>
      <w:lvlJc w:val="left"/>
      <w:pPr>
        <w:ind w:left="3691" w:hanging="360"/>
      </w:pPr>
      <w:rPr>
        <w:rFonts w:hint="default" w:ascii="Courier New" w:hAnsi="Courier New" w:cs="Courier New"/>
      </w:rPr>
    </w:lvl>
    <w:lvl w:ilvl="5" w:tplc="08090005" w:tentative="1">
      <w:start w:val="1"/>
      <w:numFmt w:val="bullet"/>
      <w:lvlText w:val=""/>
      <w:lvlJc w:val="left"/>
      <w:pPr>
        <w:ind w:left="4411" w:hanging="360"/>
      </w:pPr>
      <w:rPr>
        <w:rFonts w:hint="default" w:ascii="Wingdings" w:hAnsi="Wingdings"/>
      </w:rPr>
    </w:lvl>
    <w:lvl w:ilvl="6" w:tplc="08090001" w:tentative="1">
      <w:start w:val="1"/>
      <w:numFmt w:val="bullet"/>
      <w:lvlText w:val=""/>
      <w:lvlJc w:val="left"/>
      <w:pPr>
        <w:ind w:left="5131" w:hanging="360"/>
      </w:pPr>
      <w:rPr>
        <w:rFonts w:hint="default" w:ascii="Symbol" w:hAnsi="Symbol"/>
      </w:rPr>
    </w:lvl>
    <w:lvl w:ilvl="7" w:tplc="08090003" w:tentative="1">
      <w:start w:val="1"/>
      <w:numFmt w:val="bullet"/>
      <w:lvlText w:val="o"/>
      <w:lvlJc w:val="left"/>
      <w:pPr>
        <w:ind w:left="5851" w:hanging="360"/>
      </w:pPr>
      <w:rPr>
        <w:rFonts w:hint="default" w:ascii="Courier New" w:hAnsi="Courier New" w:cs="Courier New"/>
      </w:rPr>
    </w:lvl>
    <w:lvl w:ilvl="8" w:tplc="08090005" w:tentative="1">
      <w:start w:val="1"/>
      <w:numFmt w:val="bullet"/>
      <w:lvlText w:val=""/>
      <w:lvlJc w:val="left"/>
      <w:pPr>
        <w:ind w:left="6571" w:hanging="360"/>
      </w:pPr>
      <w:rPr>
        <w:rFonts w:hint="default" w:ascii="Wingdings" w:hAnsi="Wingdings"/>
      </w:rPr>
    </w:lvl>
  </w:abstractNum>
  <w:abstractNum w:abstractNumId="14" w15:restartNumberingAfterBreak="0">
    <w:nsid w:val="2E5F1D76"/>
    <w:multiLevelType w:val="hybridMultilevel"/>
    <w:tmpl w:val="F5F0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1105F0E"/>
    <w:multiLevelType w:val="hybridMultilevel"/>
    <w:tmpl w:val="A9BE7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219346C"/>
    <w:multiLevelType w:val="hybridMultilevel"/>
    <w:tmpl w:val="D33E9C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DB5D08"/>
    <w:multiLevelType w:val="hybridMultilevel"/>
    <w:tmpl w:val="D9AC53D0"/>
    <w:lvl w:ilvl="0" w:tplc="E9CA9854">
      <w:start w:val="1"/>
      <w:numFmt w:val="bullet"/>
      <w:pStyle w:val="Heading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E84F3B"/>
    <w:multiLevelType w:val="hybridMultilevel"/>
    <w:tmpl w:val="BD76EF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A4066BE"/>
    <w:multiLevelType w:val="hybridMultilevel"/>
    <w:tmpl w:val="BF6ADA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03F6545"/>
    <w:multiLevelType w:val="hybridMultilevel"/>
    <w:tmpl w:val="18606CF8"/>
    <w:lvl w:ilvl="0" w:tplc="08090001">
      <w:start w:val="1"/>
      <w:numFmt w:val="bullet"/>
      <w:lvlText w:val=""/>
      <w:lvlJc w:val="left"/>
      <w:pPr>
        <w:ind w:left="360" w:hanging="360"/>
      </w:pPr>
      <w:rPr>
        <w:rFonts w:hint="default" w:ascii="Symbol" w:hAnsi="Symbol"/>
      </w:rPr>
    </w:lvl>
    <w:lvl w:ilvl="1" w:tplc="E20683B4">
      <w:numFmt w:val="bullet"/>
      <w:lvlText w:val="-"/>
      <w:lvlJc w:val="left"/>
      <w:pPr>
        <w:ind w:left="1080" w:hanging="360"/>
      </w:pPr>
      <w:rPr>
        <w:rFonts w:hint="default" w:ascii="Arial" w:hAnsi="Arial" w:cs="Arial" w:eastAsiaTheme="minorHAnsi"/>
        <w:b w:val="0"/>
        <w:color w:val="auto"/>
        <w:u w:val="no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38C22A1"/>
    <w:multiLevelType w:val="hybrid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hint="default" w:ascii="Symbol" w:hAnsi="Symbol"/>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5E1EA0"/>
    <w:multiLevelType w:val="hybridMultilevel"/>
    <w:tmpl w:val="4EF43C9C"/>
    <w:lvl w:ilvl="0" w:tplc="1C5C5462">
      <w:start w:val="1"/>
      <w:numFmt w:val="bullet"/>
      <w:lvlText w:val="-"/>
      <w:lvlJc w:val="left"/>
      <w:pPr>
        <w:ind w:left="144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E7276F"/>
    <w:multiLevelType w:val="hybridMultilevel"/>
    <w:tmpl w:val="2D267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EEE413C"/>
    <w:multiLevelType w:val="hybridMultilevel"/>
    <w:tmpl w:val="A7BE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78125FC"/>
    <w:multiLevelType w:val="hybridMultilevel"/>
    <w:tmpl w:val="C2A4AE74"/>
    <w:lvl w:ilvl="0" w:tplc="08090001">
      <w:start w:val="1"/>
      <w:numFmt w:val="bullet"/>
      <w:lvlText w:val=""/>
      <w:lvlJc w:val="left"/>
      <w:pPr>
        <w:ind w:left="1095" w:hanging="360"/>
      </w:pPr>
      <w:rPr>
        <w:rFonts w:hint="default" w:ascii="Symbol" w:hAnsi="Symbol"/>
      </w:rPr>
    </w:lvl>
    <w:lvl w:ilvl="1" w:tplc="08090003" w:tentative="1">
      <w:start w:val="1"/>
      <w:numFmt w:val="bullet"/>
      <w:lvlText w:val="o"/>
      <w:lvlJc w:val="left"/>
      <w:pPr>
        <w:ind w:left="1815" w:hanging="360"/>
      </w:pPr>
      <w:rPr>
        <w:rFonts w:hint="default" w:ascii="Courier New" w:hAnsi="Courier New" w:cs="Courier New"/>
      </w:rPr>
    </w:lvl>
    <w:lvl w:ilvl="2" w:tplc="08090005" w:tentative="1">
      <w:start w:val="1"/>
      <w:numFmt w:val="bullet"/>
      <w:lvlText w:val=""/>
      <w:lvlJc w:val="left"/>
      <w:pPr>
        <w:ind w:left="2535" w:hanging="360"/>
      </w:pPr>
      <w:rPr>
        <w:rFonts w:hint="default" w:ascii="Wingdings" w:hAnsi="Wingdings"/>
      </w:rPr>
    </w:lvl>
    <w:lvl w:ilvl="3" w:tplc="08090001" w:tentative="1">
      <w:start w:val="1"/>
      <w:numFmt w:val="bullet"/>
      <w:lvlText w:val=""/>
      <w:lvlJc w:val="left"/>
      <w:pPr>
        <w:ind w:left="3255" w:hanging="360"/>
      </w:pPr>
      <w:rPr>
        <w:rFonts w:hint="default" w:ascii="Symbol" w:hAnsi="Symbol"/>
      </w:rPr>
    </w:lvl>
    <w:lvl w:ilvl="4" w:tplc="08090003" w:tentative="1">
      <w:start w:val="1"/>
      <w:numFmt w:val="bullet"/>
      <w:lvlText w:val="o"/>
      <w:lvlJc w:val="left"/>
      <w:pPr>
        <w:ind w:left="3975" w:hanging="360"/>
      </w:pPr>
      <w:rPr>
        <w:rFonts w:hint="default" w:ascii="Courier New" w:hAnsi="Courier New" w:cs="Courier New"/>
      </w:rPr>
    </w:lvl>
    <w:lvl w:ilvl="5" w:tplc="08090005" w:tentative="1">
      <w:start w:val="1"/>
      <w:numFmt w:val="bullet"/>
      <w:lvlText w:val=""/>
      <w:lvlJc w:val="left"/>
      <w:pPr>
        <w:ind w:left="4695" w:hanging="360"/>
      </w:pPr>
      <w:rPr>
        <w:rFonts w:hint="default" w:ascii="Wingdings" w:hAnsi="Wingdings"/>
      </w:rPr>
    </w:lvl>
    <w:lvl w:ilvl="6" w:tplc="08090001" w:tentative="1">
      <w:start w:val="1"/>
      <w:numFmt w:val="bullet"/>
      <w:lvlText w:val=""/>
      <w:lvlJc w:val="left"/>
      <w:pPr>
        <w:ind w:left="5415" w:hanging="360"/>
      </w:pPr>
      <w:rPr>
        <w:rFonts w:hint="default" w:ascii="Symbol" w:hAnsi="Symbol"/>
      </w:rPr>
    </w:lvl>
    <w:lvl w:ilvl="7" w:tplc="08090003" w:tentative="1">
      <w:start w:val="1"/>
      <w:numFmt w:val="bullet"/>
      <w:lvlText w:val="o"/>
      <w:lvlJc w:val="left"/>
      <w:pPr>
        <w:ind w:left="6135" w:hanging="360"/>
      </w:pPr>
      <w:rPr>
        <w:rFonts w:hint="default" w:ascii="Courier New" w:hAnsi="Courier New" w:cs="Courier New"/>
      </w:rPr>
    </w:lvl>
    <w:lvl w:ilvl="8" w:tplc="08090005" w:tentative="1">
      <w:start w:val="1"/>
      <w:numFmt w:val="bullet"/>
      <w:lvlText w:val=""/>
      <w:lvlJc w:val="left"/>
      <w:pPr>
        <w:ind w:left="6855" w:hanging="360"/>
      </w:pPr>
      <w:rPr>
        <w:rFonts w:hint="default" w:ascii="Wingdings" w:hAnsi="Wingdings"/>
      </w:rPr>
    </w:lvl>
  </w:abstractNum>
  <w:abstractNum w:abstractNumId="26" w15:restartNumberingAfterBreak="0">
    <w:nsid w:val="59316F39"/>
    <w:multiLevelType w:val="hybridMultilevel"/>
    <w:tmpl w:val="A13A949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5CBB3BDF"/>
    <w:multiLevelType w:val="hybridMultilevel"/>
    <w:tmpl w:val="17965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3F0650"/>
    <w:multiLevelType w:val="hybridMultilevel"/>
    <w:tmpl w:val="B60A2776"/>
    <w:lvl w:ilvl="0" w:tplc="1C5C5462">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10122A7"/>
    <w:multiLevelType w:val="hybridMultilevel"/>
    <w:tmpl w:val="73840FA4"/>
    <w:lvl w:ilvl="0" w:tplc="23A2566A">
      <w:start w:val="1"/>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622B57FC"/>
    <w:multiLevelType w:val="hybridMultilevel"/>
    <w:tmpl w:val="55AC19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21"/>
  </w:num>
  <w:num w:numId="3">
    <w:abstractNumId w:val="17"/>
  </w:num>
  <w:num w:numId="4">
    <w:abstractNumId w:val="2"/>
  </w:num>
  <w:num w:numId="5">
    <w:abstractNumId w:val="11"/>
  </w:num>
  <w:num w:numId="6">
    <w:abstractNumId w:val="30"/>
  </w:num>
  <w:num w:numId="7">
    <w:abstractNumId w:val="12"/>
  </w:num>
  <w:num w:numId="8">
    <w:abstractNumId w:val="16"/>
  </w:num>
  <w:num w:numId="9">
    <w:abstractNumId w:val="20"/>
  </w:num>
  <w:num w:numId="10">
    <w:abstractNumId w:val="14"/>
  </w:num>
  <w:num w:numId="11">
    <w:abstractNumId w:val="24"/>
  </w:num>
  <w:num w:numId="12">
    <w:abstractNumId w:val="6"/>
  </w:num>
  <w:num w:numId="13">
    <w:abstractNumId w:val="12"/>
  </w:num>
  <w:num w:numId="14">
    <w:abstractNumId w:val="15"/>
  </w:num>
  <w:num w:numId="15">
    <w:abstractNumId w:val="5"/>
  </w:num>
  <w:num w:numId="16">
    <w:abstractNumId w:val="7"/>
  </w:num>
  <w:num w:numId="17">
    <w:abstractNumId w:val="0"/>
  </w:num>
  <w:num w:numId="18">
    <w:abstractNumId w:val="29"/>
  </w:num>
  <w:num w:numId="19">
    <w:abstractNumId w:val="26"/>
  </w:num>
  <w:num w:numId="20">
    <w:abstractNumId w:val="22"/>
  </w:num>
  <w:num w:numId="21">
    <w:abstractNumId w:val="4"/>
  </w:num>
  <w:num w:numId="22">
    <w:abstractNumId w:val="28"/>
  </w:num>
  <w:num w:numId="23">
    <w:abstractNumId w:val="9"/>
  </w:num>
  <w:num w:numId="24">
    <w:abstractNumId w:val="10"/>
  </w:num>
  <w:num w:numId="25">
    <w:abstractNumId w:val="25"/>
  </w:num>
  <w:num w:numId="26">
    <w:abstractNumId w:val="8"/>
  </w:num>
  <w:num w:numId="27">
    <w:abstractNumId w:val="23"/>
  </w:num>
  <w:num w:numId="28">
    <w:abstractNumId w:val="18"/>
  </w:num>
  <w:num w:numId="29">
    <w:abstractNumId w:val="19"/>
  </w:num>
  <w:num w:numId="30">
    <w:abstractNumId w:val="1"/>
  </w:num>
  <w:num w:numId="31">
    <w:abstractNumId w:val="13"/>
  </w:num>
  <w:num w:numId="32">
    <w:abstractNumId w:val="27"/>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jIzMbU0NDa2NDVV0lEKTi0uzszPAykwrgUAf0hT/CwAAAA="/>
  </w:docVars>
  <w:rsids>
    <w:rsidRoot w:val="00DB03FE"/>
    <w:rsid w:val="0001021F"/>
    <w:rsid w:val="000102A5"/>
    <w:rsid w:val="00012350"/>
    <w:rsid w:val="000237FB"/>
    <w:rsid w:val="000241FE"/>
    <w:rsid w:val="0002480D"/>
    <w:rsid w:val="00030750"/>
    <w:rsid w:val="00034BD0"/>
    <w:rsid w:val="000404FF"/>
    <w:rsid w:val="000415BD"/>
    <w:rsid w:val="000459CA"/>
    <w:rsid w:val="00047A11"/>
    <w:rsid w:val="000513E4"/>
    <w:rsid w:val="0005295A"/>
    <w:rsid w:val="00055919"/>
    <w:rsid w:val="00057C93"/>
    <w:rsid w:val="000634A1"/>
    <w:rsid w:val="00065472"/>
    <w:rsid w:val="00071C0D"/>
    <w:rsid w:val="0007281B"/>
    <w:rsid w:val="000815BE"/>
    <w:rsid w:val="00082655"/>
    <w:rsid w:val="0008357A"/>
    <w:rsid w:val="000856FA"/>
    <w:rsid w:val="00091F10"/>
    <w:rsid w:val="00092CFB"/>
    <w:rsid w:val="00093775"/>
    <w:rsid w:val="000A03EE"/>
    <w:rsid w:val="000A05E1"/>
    <w:rsid w:val="000A1562"/>
    <w:rsid w:val="000A1A1E"/>
    <w:rsid w:val="000A281A"/>
    <w:rsid w:val="000A2E33"/>
    <w:rsid w:val="000A3370"/>
    <w:rsid w:val="000B5911"/>
    <w:rsid w:val="000C10D5"/>
    <w:rsid w:val="000C4558"/>
    <w:rsid w:val="000C5BFF"/>
    <w:rsid w:val="000C63B0"/>
    <w:rsid w:val="000C6EC1"/>
    <w:rsid w:val="000D65E9"/>
    <w:rsid w:val="000E1D34"/>
    <w:rsid w:val="000E30F9"/>
    <w:rsid w:val="000E5963"/>
    <w:rsid w:val="000E7803"/>
    <w:rsid w:val="000E7A6C"/>
    <w:rsid w:val="000F1EC0"/>
    <w:rsid w:val="000F69FB"/>
    <w:rsid w:val="000F6E58"/>
    <w:rsid w:val="0010355B"/>
    <w:rsid w:val="00116A8C"/>
    <w:rsid w:val="0012079A"/>
    <w:rsid w:val="00123DBB"/>
    <w:rsid w:val="00125C27"/>
    <w:rsid w:val="0013157B"/>
    <w:rsid w:val="00132F6E"/>
    <w:rsid w:val="001345CD"/>
    <w:rsid w:val="00141293"/>
    <w:rsid w:val="001413C9"/>
    <w:rsid w:val="00144BE5"/>
    <w:rsid w:val="00147688"/>
    <w:rsid w:val="00147916"/>
    <w:rsid w:val="001530E6"/>
    <w:rsid w:val="00156CB3"/>
    <w:rsid w:val="0015764B"/>
    <w:rsid w:val="00162036"/>
    <w:rsid w:val="00165A03"/>
    <w:rsid w:val="00165B13"/>
    <w:rsid w:val="001664BB"/>
    <w:rsid w:val="00167476"/>
    <w:rsid w:val="00172989"/>
    <w:rsid w:val="001746AC"/>
    <w:rsid w:val="00176E0D"/>
    <w:rsid w:val="00177FA2"/>
    <w:rsid w:val="00186B07"/>
    <w:rsid w:val="001913B7"/>
    <w:rsid w:val="001913C0"/>
    <w:rsid w:val="00192400"/>
    <w:rsid w:val="001A0E7D"/>
    <w:rsid w:val="001A5D4C"/>
    <w:rsid w:val="001A6850"/>
    <w:rsid w:val="001B32D4"/>
    <w:rsid w:val="001B7727"/>
    <w:rsid w:val="001C3A42"/>
    <w:rsid w:val="001C4F8F"/>
    <w:rsid w:val="001C687A"/>
    <w:rsid w:val="001C6B50"/>
    <w:rsid w:val="001C7368"/>
    <w:rsid w:val="001D08FF"/>
    <w:rsid w:val="001F0193"/>
    <w:rsid w:val="001F263D"/>
    <w:rsid w:val="0020305A"/>
    <w:rsid w:val="0020467D"/>
    <w:rsid w:val="00210593"/>
    <w:rsid w:val="00213ACE"/>
    <w:rsid w:val="002142A7"/>
    <w:rsid w:val="00216FF7"/>
    <w:rsid w:val="00224BEE"/>
    <w:rsid w:val="0022595A"/>
    <w:rsid w:val="00230683"/>
    <w:rsid w:val="00243316"/>
    <w:rsid w:val="002518E1"/>
    <w:rsid w:val="002553A7"/>
    <w:rsid w:val="002565C0"/>
    <w:rsid w:val="0025667D"/>
    <w:rsid w:val="002602A1"/>
    <w:rsid w:val="00263003"/>
    <w:rsid w:val="00264EDA"/>
    <w:rsid w:val="002655C9"/>
    <w:rsid w:val="00272D19"/>
    <w:rsid w:val="002745D7"/>
    <w:rsid w:val="00280858"/>
    <w:rsid w:val="00281381"/>
    <w:rsid w:val="00287A2A"/>
    <w:rsid w:val="00291652"/>
    <w:rsid w:val="002932D8"/>
    <w:rsid w:val="00296D12"/>
    <w:rsid w:val="002A2983"/>
    <w:rsid w:val="002A3276"/>
    <w:rsid w:val="002A3A91"/>
    <w:rsid w:val="002B0429"/>
    <w:rsid w:val="002B1D41"/>
    <w:rsid w:val="002B53F1"/>
    <w:rsid w:val="002C02C3"/>
    <w:rsid w:val="002C2BDF"/>
    <w:rsid w:val="002C4976"/>
    <w:rsid w:val="002D2B83"/>
    <w:rsid w:val="002D3D13"/>
    <w:rsid w:val="002E0E0D"/>
    <w:rsid w:val="002E11CE"/>
    <w:rsid w:val="002E3041"/>
    <w:rsid w:val="002E6AB7"/>
    <w:rsid w:val="002F65A8"/>
    <w:rsid w:val="002F7153"/>
    <w:rsid w:val="002F737E"/>
    <w:rsid w:val="002F7E5B"/>
    <w:rsid w:val="003005FE"/>
    <w:rsid w:val="003050EC"/>
    <w:rsid w:val="00305583"/>
    <w:rsid w:val="00307621"/>
    <w:rsid w:val="00310108"/>
    <w:rsid w:val="00312013"/>
    <w:rsid w:val="003120AA"/>
    <w:rsid w:val="00314A44"/>
    <w:rsid w:val="003153C3"/>
    <w:rsid w:val="00315A4B"/>
    <w:rsid w:val="00316996"/>
    <w:rsid w:val="00323473"/>
    <w:rsid w:val="00326BE6"/>
    <w:rsid w:val="00331229"/>
    <w:rsid w:val="00335737"/>
    <w:rsid w:val="003361D1"/>
    <w:rsid w:val="0033695E"/>
    <w:rsid w:val="00340301"/>
    <w:rsid w:val="00341EBC"/>
    <w:rsid w:val="00342015"/>
    <w:rsid w:val="0035584F"/>
    <w:rsid w:val="003578BF"/>
    <w:rsid w:val="0036131D"/>
    <w:rsid w:val="00362D66"/>
    <w:rsid w:val="003655AE"/>
    <w:rsid w:val="00370464"/>
    <w:rsid w:val="003706B6"/>
    <w:rsid w:val="00372A65"/>
    <w:rsid w:val="003821B7"/>
    <w:rsid w:val="0039067B"/>
    <w:rsid w:val="00396974"/>
    <w:rsid w:val="003A1D22"/>
    <w:rsid w:val="003A3A38"/>
    <w:rsid w:val="003A58E7"/>
    <w:rsid w:val="003A5BC5"/>
    <w:rsid w:val="003B34AE"/>
    <w:rsid w:val="003C4E74"/>
    <w:rsid w:val="003C7A18"/>
    <w:rsid w:val="003D3A05"/>
    <w:rsid w:val="003D59F3"/>
    <w:rsid w:val="003D5BB6"/>
    <w:rsid w:val="003E0A74"/>
    <w:rsid w:val="003E1B08"/>
    <w:rsid w:val="003E25DB"/>
    <w:rsid w:val="003E4F93"/>
    <w:rsid w:val="003E5702"/>
    <w:rsid w:val="003E6933"/>
    <w:rsid w:val="003F45F3"/>
    <w:rsid w:val="00404C6A"/>
    <w:rsid w:val="004055B9"/>
    <w:rsid w:val="00405995"/>
    <w:rsid w:val="00414178"/>
    <w:rsid w:val="00415BA3"/>
    <w:rsid w:val="00416256"/>
    <w:rsid w:val="00417C5C"/>
    <w:rsid w:val="00421B05"/>
    <w:rsid w:val="004220BC"/>
    <w:rsid w:val="00423F01"/>
    <w:rsid w:val="00426D63"/>
    <w:rsid w:val="00427CC9"/>
    <w:rsid w:val="00430A07"/>
    <w:rsid w:val="00431F0C"/>
    <w:rsid w:val="00432317"/>
    <w:rsid w:val="00432A51"/>
    <w:rsid w:val="004334ED"/>
    <w:rsid w:val="004337CF"/>
    <w:rsid w:val="00437B3A"/>
    <w:rsid w:val="00437DB7"/>
    <w:rsid w:val="00437FD8"/>
    <w:rsid w:val="00441053"/>
    <w:rsid w:val="004425FC"/>
    <w:rsid w:val="00442D2A"/>
    <w:rsid w:val="004435F2"/>
    <w:rsid w:val="0044527E"/>
    <w:rsid w:val="004549D0"/>
    <w:rsid w:val="0045776B"/>
    <w:rsid w:val="004654A9"/>
    <w:rsid w:val="004657D4"/>
    <w:rsid w:val="0046692E"/>
    <w:rsid w:val="00473679"/>
    <w:rsid w:val="00477C07"/>
    <w:rsid w:val="00480B0F"/>
    <w:rsid w:val="00481D0A"/>
    <w:rsid w:val="004821A0"/>
    <w:rsid w:val="004822D4"/>
    <w:rsid w:val="00486FE4"/>
    <w:rsid w:val="0049161C"/>
    <w:rsid w:val="00496DB8"/>
    <w:rsid w:val="00497738"/>
    <w:rsid w:val="004A5CA1"/>
    <w:rsid w:val="004B0CFE"/>
    <w:rsid w:val="004B371E"/>
    <w:rsid w:val="004C0415"/>
    <w:rsid w:val="004C4A3E"/>
    <w:rsid w:val="004D1128"/>
    <w:rsid w:val="004D490F"/>
    <w:rsid w:val="004D7E14"/>
    <w:rsid w:val="004E0634"/>
    <w:rsid w:val="004E0D78"/>
    <w:rsid w:val="004E14D6"/>
    <w:rsid w:val="004E4EB1"/>
    <w:rsid w:val="004E5BC9"/>
    <w:rsid w:val="004E6D9E"/>
    <w:rsid w:val="004E708D"/>
    <w:rsid w:val="004F174C"/>
    <w:rsid w:val="004F4177"/>
    <w:rsid w:val="004F7C0B"/>
    <w:rsid w:val="0050142A"/>
    <w:rsid w:val="00502FE5"/>
    <w:rsid w:val="00507DA6"/>
    <w:rsid w:val="00511EE6"/>
    <w:rsid w:val="00517E94"/>
    <w:rsid w:val="00534B70"/>
    <w:rsid w:val="00535024"/>
    <w:rsid w:val="005356D3"/>
    <w:rsid w:val="005360D5"/>
    <w:rsid w:val="005443EB"/>
    <w:rsid w:val="00544834"/>
    <w:rsid w:val="005477AD"/>
    <w:rsid w:val="00550183"/>
    <w:rsid w:val="00554B59"/>
    <w:rsid w:val="00554E11"/>
    <w:rsid w:val="005564D9"/>
    <w:rsid w:val="005804FC"/>
    <w:rsid w:val="00581CD4"/>
    <w:rsid w:val="00583982"/>
    <w:rsid w:val="00591817"/>
    <w:rsid w:val="0059265E"/>
    <w:rsid w:val="005974E0"/>
    <w:rsid w:val="005A0367"/>
    <w:rsid w:val="005A22E6"/>
    <w:rsid w:val="005A238A"/>
    <w:rsid w:val="005A3C5E"/>
    <w:rsid w:val="005A4F51"/>
    <w:rsid w:val="005B31CF"/>
    <w:rsid w:val="005B5A5D"/>
    <w:rsid w:val="005C347D"/>
    <w:rsid w:val="005C7463"/>
    <w:rsid w:val="005D1FEB"/>
    <w:rsid w:val="005E514F"/>
    <w:rsid w:val="005F7750"/>
    <w:rsid w:val="00602D66"/>
    <w:rsid w:val="00604FC9"/>
    <w:rsid w:val="006052A0"/>
    <w:rsid w:val="006074D3"/>
    <w:rsid w:val="00610856"/>
    <w:rsid w:val="006200D2"/>
    <w:rsid w:val="00623CC3"/>
    <w:rsid w:val="0062425D"/>
    <w:rsid w:val="00625341"/>
    <w:rsid w:val="00627EDF"/>
    <w:rsid w:val="00636257"/>
    <w:rsid w:val="0063691E"/>
    <w:rsid w:val="00636A03"/>
    <w:rsid w:val="00637D9C"/>
    <w:rsid w:val="006405AF"/>
    <w:rsid w:val="00642164"/>
    <w:rsid w:val="00646E93"/>
    <w:rsid w:val="006528F5"/>
    <w:rsid w:val="0065352C"/>
    <w:rsid w:val="00654C35"/>
    <w:rsid w:val="00661155"/>
    <w:rsid w:val="006620F7"/>
    <w:rsid w:val="0066446A"/>
    <w:rsid w:val="00682159"/>
    <w:rsid w:val="00687221"/>
    <w:rsid w:val="00690977"/>
    <w:rsid w:val="0069333A"/>
    <w:rsid w:val="00695072"/>
    <w:rsid w:val="00695909"/>
    <w:rsid w:val="006A14ED"/>
    <w:rsid w:val="006A4B7A"/>
    <w:rsid w:val="006B5503"/>
    <w:rsid w:val="006B6A19"/>
    <w:rsid w:val="006C210A"/>
    <w:rsid w:val="006C517D"/>
    <w:rsid w:val="006C6A6D"/>
    <w:rsid w:val="006D0250"/>
    <w:rsid w:val="006D2835"/>
    <w:rsid w:val="006D6172"/>
    <w:rsid w:val="006E0C57"/>
    <w:rsid w:val="006E5300"/>
    <w:rsid w:val="006E7C0D"/>
    <w:rsid w:val="006F0DB9"/>
    <w:rsid w:val="006F1164"/>
    <w:rsid w:val="006F72FE"/>
    <w:rsid w:val="006F7A27"/>
    <w:rsid w:val="00714E67"/>
    <w:rsid w:val="00721F30"/>
    <w:rsid w:val="00723A6F"/>
    <w:rsid w:val="00724B94"/>
    <w:rsid w:val="00725789"/>
    <w:rsid w:val="00730A5E"/>
    <w:rsid w:val="00730E4A"/>
    <w:rsid w:val="00733A29"/>
    <w:rsid w:val="007359EC"/>
    <w:rsid w:val="00745597"/>
    <w:rsid w:val="00746403"/>
    <w:rsid w:val="00747810"/>
    <w:rsid w:val="00750D01"/>
    <w:rsid w:val="00751875"/>
    <w:rsid w:val="00753EEA"/>
    <w:rsid w:val="0075542E"/>
    <w:rsid w:val="00767D14"/>
    <w:rsid w:val="00767E34"/>
    <w:rsid w:val="0077131C"/>
    <w:rsid w:val="00771729"/>
    <w:rsid w:val="0077196B"/>
    <w:rsid w:val="0077344A"/>
    <w:rsid w:val="00773FB3"/>
    <w:rsid w:val="00774724"/>
    <w:rsid w:val="00777C48"/>
    <w:rsid w:val="00786D2F"/>
    <w:rsid w:val="007A01EB"/>
    <w:rsid w:val="007A0745"/>
    <w:rsid w:val="007A1744"/>
    <w:rsid w:val="007A2A5B"/>
    <w:rsid w:val="007B1486"/>
    <w:rsid w:val="007B31D3"/>
    <w:rsid w:val="007B3246"/>
    <w:rsid w:val="007B4A99"/>
    <w:rsid w:val="007C3CBB"/>
    <w:rsid w:val="007C6CDC"/>
    <w:rsid w:val="007D1473"/>
    <w:rsid w:val="007D153A"/>
    <w:rsid w:val="007D67A4"/>
    <w:rsid w:val="007D7786"/>
    <w:rsid w:val="007E08EC"/>
    <w:rsid w:val="007E61A2"/>
    <w:rsid w:val="007F2328"/>
    <w:rsid w:val="007F3B54"/>
    <w:rsid w:val="007F3FF1"/>
    <w:rsid w:val="007F4272"/>
    <w:rsid w:val="007F76CF"/>
    <w:rsid w:val="00800065"/>
    <w:rsid w:val="0080051F"/>
    <w:rsid w:val="00800E35"/>
    <w:rsid w:val="00803708"/>
    <w:rsid w:val="008072C8"/>
    <w:rsid w:val="00814103"/>
    <w:rsid w:val="00814DBD"/>
    <w:rsid w:val="008153CC"/>
    <w:rsid w:val="0081574F"/>
    <w:rsid w:val="0081758B"/>
    <w:rsid w:val="0082625A"/>
    <w:rsid w:val="00832065"/>
    <w:rsid w:val="00835E7D"/>
    <w:rsid w:val="0083656A"/>
    <w:rsid w:val="00836D31"/>
    <w:rsid w:val="00844842"/>
    <w:rsid w:val="00847F2A"/>
    <w:rsid w:val="00850BA4"/>
    <w:rsid w:val="008512F1"/>
    <w:rsid w:val="00853A1A"/>
    <w:rsid w:val="0086076D"/>
    <w:rsid w:val="0086077E"/>
    <w:rsid w:val="0086321A"/>
    <w:rsid w:val="00864FBD"/>
    <w:rsid w:val="008816AC"/>
    <w:rsid w:val="00891E38"/>
    <w:rsid w:val="00892887"/>
    <w:rsid w:val="00895237"/>
    <w:rsid w:val="008A676D"/>
    <w:rsid w:val="008B292C"/>
    <w:rsid w:val="008B684F"/>
    <w:rsid w:val="008B7F66"/>
    <w:rsid w:val="008C2978"/>
    <w:rsid w:val="008C625D"/>
    <w:rsid w:val="008D0567"/>
    <w:rsid w:val="008D3A16"/>
    <w:rsid w:val="008D5DC4"/>
    <w:rsid w:val="008D7AB0"/>
    <w:rsid w:val="008E39E6"/>
    <w:rsid w:val="008E4125"/>
    <w:rsid w:val="008E423A"/>
    <w:rsid w:val="008E5C53"/>
    <w:rsid w:val="008E5F65"/>
    <w:rsid w:val="008E6F6A"/>
    <w:rsid w:val="008F0291"/>
    <w:rsid w:val="008F04CA"/>
    <w:rsid w:val="00914B9B"/>
    <w:rsid w:val="009151BD"/>
    <w:rsid w:val="00916148"/>
    <w:rsid w:val="00927A05"/>
    <w:rsid w:val="009307B6"/>
    <w:rsid w:val="00933601"/>
    <w:rsid w:val="00934354"/>
    <w:rsid w:val="00935914"/>
    <w:rsid w:val="00935F9D"/>
    <w:rsid w:val="00936CE1"/>
    <w:rsid w:val="00936E68"/>
    <w:rsid w:val="00937210"/>
    <w:rsid w:val="00943CCA"/>
    <w:rsid w:val="009441E3"/>
    <w:rsid w:val="00950DAB"/>
    <w:rsid w:val="0095476B"/>
    <w:rsid w:val="00956618"/>
    <w:rsid w:val="0095743B"/>
    <w:rsid w:val="0096429D"/>
    <w:rsid w:val="00966FAB"/>
    <w:rsid w:val="009700B7"/>
    <w:rsid w:val="0097087D"/>
    <w:rsid w:val="00970904"/>
    <w:rsid w:val="009710E7"/>
    <w:rsid w:val="0097194A"/>
    <w:rsid w:val="00971E50"/>
    <w:rsid w:val="00985AC7"/>
    <w:rsid w:val="00991567"/>
    <w:rsid w:val="00991646"/>
    <w:rsid w:val="00994775"/>
    <w:rsid w:val="009A1108"/>
    <w:rsid w:val="009A160B"/>
    <w:rsid w:val="009A342C"/>
    <w:rsid w:val="009A433A"/>
    <w:rsid w:val="009A450E"/>
    <w:rsid w:val="009A60A7"/>
    <w:rsid w:val="009B32B3"/>
    <w:rsid w:val="009B440B"/>
    <w:rsid w:val="009B65BF"/>
    <w:rsid w:val="009C3A63"/>
    <w:rsid w:val="009D2C9B"/>
    <w:rsid w:val="009D6367"/>
    <w:rsid w:val="009E0DFC"/>
    <w:rsid w:val="009E5342"/>
    <w:rsid w:val="009E684C"/>
    <w:rsid w:val="009F0F27"/>
    <w:rsid w:val="009F2C56"/>
    <w:rsid w:val="00A00EA2"/>
    <w:rsid w:val="00A01509"/>
    <w:rsid w:val="00A041B0"/>
    <w:rsid w:val="00A05CFF"/>
    <w:rsid w:val="00A05F1C"/>
    <w:rsid w:val="00A06F16"/>
    <w:rsid w:val="00A1354E"/>
    <w:rsid w:val="00A13B15"/>
    <w:rsid w:val="00A17D9A"/>
    <w:rsid w:val="00A2170A"/>
    <w:rsid w:val="00A23BB0"/>
    <w:rsid w:val="00A3070D"/>
    <w:rsid w:val="00A31C9D"/>
    <w:rsid w:val="00A3412F"/>
    <w:rsid w:val="00A35222"/>
    <w:rsid w:val="00A36AE2"/>
    <w:rsid w:val="00A42407"/>
    <w:rsid w:val="00A4295C"/>
    <w:rsid w:val="00A440FE"/>
    <w:rsid w:val="00A50503"/>
    <w:rsid w:val="00A52649"/>
    <w:rsid w:val="00A54D59"/>
    <w:rsid w:val="00A56E39"/>
    <w:rsid w:val="00A57218"/>
    <w:rsid w:val="00A62282"/>
    <w:rsid w:val="00A71733"/>
    <w:rsid w:val="00A75512"/>
    <w:rsid w:val="00A762D3"/>
    <w:rsid w:val="00A814C5"/>
    <w:rsid w:val="00A818FF"/>
    <w:rsid w:val="00A85867"/>
    <w:rsid w:val="00A85F91"/>
    <w:rsid w:val="00A86403"/>
    <w:rsid w:val="00A87E0D"/>
    <w:rsid w:val="00A87F3C"/>
    <w:rsid w:val="00A91CB9"/>
    <w:rsid w:val="00A93F32"/>
    <w:rsid w:val="00AA4D19"/>
    <w:rsid w:val="00AA7BA9"/>
    <w:rsid w:val="00AB3317"/>
    <w:rsid w:val="00AC1CF3"/>
    <w:rsid w:val="00AC2F87"/>
    <w:rsid w:val="00AC467C"/>
    <w:rsid w:val="00AC5ED0"/>
    <w:rsid w:val="00AC77D5"/>
    <w:rsid w:val="00AD0041"/>
    <w:rsid w:val="00AD6423"/>
    <w:rsid w:val="00AD7338"/>
    <w:rsid w:val="00AE5D9F"/>
    <w:rsid w:val="00AF1F64"/>
    <w:rsid w:val="00B01CD8"/>
    <w:rsid w:val="00B04638"/>
    <w:rsid w:val="00B13F6E"/>
    <w:rsid w:val="00B246E4"/>
    <w:rsid w:val="00B26852"/>
    <w:rsid w:val="00B338B2"/>
    <w:rsid w:val="00B419DE"/>
    <w:rsid w:val="00B4574E"/>
    <w:rsid w:val="00B46C17"/>
    <w:rsid w:val="00B510C1"/>
    <w:rsid w:val="00B53B5A"/>
    <w:rsid w:val="00B56314"/>
    <w:rsid w:val="00B6045F"/>
    <w:rsid w:val="00B61FE4"/>
    <w:rsid w:val="00B6216A"/>
    <w:rsid w:val="00B63C94"/>
    <w:rsid w:val="00B65E49"/>
    <w:rsid w:val="00B702A2"/>
    <w:rsid w:val="00B703EE"/>
    <w:rsid w:val="00B7466F"/>
    <w:rsid w:val="00B75439"/>
    <w:rsid w:val="00B76AB9"/>
    <w:rsid w:val="00B818BB"/>
    <w:rsid w:val="00B971D8"/>
    <w:rsid w:val="00BA1700"/>
    <w:rsid w:val="00BA1D09"/>
    <w:rsid w:val="00BA32C1"/>
    <w:rsid w:val="00BA7D41"/>
    <w:rsid w:val="00BB2462"/>
    <w:rsid w:val="00BB359E"/>
    <w:rsid w:val="00BB777E"/>
    <w:rsid w:val="00BB7A9A"/>
    <w:rsid w:val="00BC776D"/>
    <w:rsid w:val="00BD170E"/>
    <w:rsid w:val="00BE0B05"/>
    <w:rsid w:val="00BE1C71"/>
    <w:rsid w:val="00BE5E55"/>
    <w:rsid w:val="00BE6F40"/>
    <w:rsid w:val="00BF0123"/>
    <w:rsid w:val="00BF3E6F"/>
    <w:rsid w:val="00BF5504"/>
    <w:rsid w:val="00BF7423"/>
    <w:rsid w:val="00C04920"/>
    <w:rsid w:val="00C11386"/>
    <w:rsid w:val="00C132C5"/>
    <w:rsid w:val="00C13C8C"/>
    <w:rsid w:val="00C17B56"/>
    <w:rsid w:val="00C2144A"/>
    <w:rsid w:val="00C224B1"/>
    <w:rsid w:val="00C24FCF"/>
    <w:rsid w:val="00C26FC4"/>
    <w:rsid w:val="00C331B0"/>
    <w:rsid w:val="00C33C55"/>
    <w:rsid w:val="00C359FC"/>
    <w:rsid w:val="00C40F96"/>
    <w:rsid w:val="00C500E5"/>
    <w:rsid w:val="00C51C82"/>
    <w:rsid w:val="00C554B1"/>
    <w:rsid w:val="00C55B8A"/>
    <w:rsid w:val="00C56C2A"/>
    <w:rsid w:val="00C67451"/>
    <w:rsid w:val="00C741A8"/>
    <w:rsid w:val="00C7513D"/>
    <w:rsid w:val="00C75822"/>
    <w:rsid w:val="00C76C81"/>
    <w:rsid w:val="00C80954"/>
    <w:rsid w:val="00C84CE8"/>
    <w:rsid w:val="00C87AAB"/>
    <w:rsid w:val="00C9452B"/>
    <w:rsid w:val="00C95B5B"/>
    <w:rsid w:val="00C97EF9"/>
    <w:rsid w:val="00CA4305"/>
    <w:rsid w:val="00CB453F"/>
    <w:rsid w:val="00CB51A6"/>
    <w:rsid w:val="00CB6207"/>
    <w:rsid w:val="00CC0229"/>
    <w:rsid w:val="00CC4E95"/>
    <w:rsid w:val="00CD0F26"/>
    <w:rsid w:val="00CD1880"/>
    <w:rsid w:val="00CD4B14"/>
    <w:rsid w:val="00CD7560"/>
    <w:rsid w:val="00CE14FC"/>
    <w:rsid w:val="00CE391F"/>
    <w:rsid w:val="00CE525F"/>
    <w:rsid w:val="00CE56E2"/>
    <w:rsid w:val="00CE6F83"/>
    <w:rsid w:val="00CF005F"/>
    <w:rsid w:val="00CF6A61"/>
    <w:rsid w:val="00D0205A"/>
    <w:rsid w:val="00D046CD"/>
    <w:rsid w:val="00D0517C"/>
    <w:rsid w:val="00D1125F"/>
    <w:rsid w:val="00D127CB"/>
    <w:rsid w:val="00D14BA0"/>
    <w:rsid w:val="00D161DA"/>
    <w:rsid w:val="00D26869"/>
    <w:rsid w:val="00D328BB"/>
    <w:rsid w:val="00D4605C"/>
    <w:rsid w:val="00D47761"/>
    <w:rsid w:val="00D47FE1"/>
    <w:rsid w:val="00D529C3"/>
    <w:rsid w:val="00D54602"/>
    <w:rsid w:val="00D573F9"/>
    <w:rsid w:val="00D57A29"/>
    <w:rsid w:val="00D61991"/>
    <w:rsid w:val="00D62B66"/>
    <w:rsid w:val="00D6347D"/>
    <w:rsid w:val="00D752F2"/>
    <w:rsid w:val="00D779F7"/>
    <w:rsid w:val="00D81AA2"/>
    <w:rsid w:val="00D822AD"/>
    <w:rsid w:val="00D8454F"/>
    <w:rsid w:val="00D86F63"/>
    <w:rsid w:val="00D87DC5"/>
    <w:rsid w:val="00D91BE4"/>
    <w:rsid w:val="00DA12F7"/>
    <w:rsid w:val="00DA2BFA"/>
    <w:rsid w:val="00DA6694"/>
    <w:rsid w:val="00DB03FE"/>
    <w:rsid w:val="00DB5BD4"/>
    <w:rsid w:val="00DB6C91"/>
    <w:rsid w:val="00DC3B0E"/>
    <w:rsid w:val="00DC3E8A"/>
    <w:rsid w:val="00DD4E2B"/>
    <w:rsid w:val="00DF78DA"/>
    <w:rsid w:val="00E0057A"/>
    <w:rsid w:val="00E01AE7"/>
    <w:rsid w:val="00E0208B"/>
    <w:rsid w:val="00E026D6"/>
    <w:rsid w:val="00E02736"/>
    <w:rsid w:val="00E07204"/>
    <w:rsid w:val="00E11FD2"/>
    <w:rsid w:val="00E20118"/>
    <w:rsid w:val="00E22620"/>
    <w:rsid w:val="00E3075A"/>
    <w:rsid w:val="00E37D6F"/>
    <w:rsid w:val="00E415E5"/>
    <w:rsid w:val="00E45EC8"/>
    <w:rsid w:val="00E56D6A"/>
    <w:rsid w:val="00E60577"/>
    <w:rsid w:val="00E60658"/>
    <w:rsid w:val="00E62F1C"/>
    <w:rsid w:val="00E654A1"/>
    <w:rsid w:val="00E71D4C"/>
    <w:rsid w:val="00E73D5C"/>
    <w:rsid w:val="00E757CF"/>
    <w:rsid w:val="00E75FCF"/>
    <w:rsid w:val="00E807F1"/>
    <w:rsid w:val="00E84441"/>
    <w:rsid w:val="00E85E6E"/>
    <w:rsid w:val="00E9003A"/>
    <w:rsid w:val="00E90682"/>
    <w:rsid w:val="00E913EE"/>
    <w:rsid w:val="00E9308B"/>
    <w:rsid w:val="00E930DF"/>
    <w:rsid w:val="00E95E8E"/>
    <w:rsid w:val="00E960F3"/>
    <w:rsid w:val="00E96221"/>
    <w:rsid w:val="00EA3739"/>
    <w:rsid w:val="00EA3BA9"/>
    <w:rsid w:val="00EA5167"/>
    <w:rsid w:val="00EA5A71"/>
    <w:rsid w:val="00EB44E1"/>
    <w:rsid w:val="00EB4706"/>
    <w:rsid w:val="00EB4DE6"/>
    <w:rsid w:val="00EB7054"/>
    <w:rsid w:val="00EB71E2"/>
    <w:rsid w:val="00EC24C8"/>
    <w:rsid w:val="00EC43C5"/>
    <w:rsid w:val="00EC4B0B"/>
    <w:rsid w:val="00EC61C6"/>
    <w:rsid w:val="00EC7ED1"/>
    <w:rsid w:val="00ED6154"/>
    <w:rsid w:val="00EE3821"/>
    <w:rsid w:val="00EE4A72"/>
    <w:rsid w:val="00EF4E10"/>
    <w:rsid w:val="00F016F6"/>
    <w:rsid w:val="00F038A7"/>
    <w:rsid w:val="00F04425"/>
    <w:rsid w:val="00F05172"/>
    <w:rsid w:val="00F07941"/>
    <w:rsid w:val="00F11F11"/>
    <w:rsid w:val="00F13AB4"/>
    <w:rsid w:val="00F13FCC"/>
    <w:rsid w:val="00F15A7F"/>
    <w:rsid w:val="00F16F7E"/>
    <w:rsid w:val="00F23B53"/>
    <w:rsid w:val="00F23B63"/>
    <w:rsid w:val="00F35544"/>
    <w:rsid w:val="00F44590"/>
    <w:rsid w:val="00F4486E"/>
    <w:rsid w:val="00F55060"/>
    <w:rsid w:val="00F5554B"/>
    <w:rsid w:val="00F5646D"/>
    <w:rsid w:val="00F56940"/>
    <w:rsid w:val="00F60432"/>
    <w:rsid w:val="00F60D29"/>
    <w:rsid w:val="00F64298"/>
    <w:rsid w:val="00F65528"/>
    <w:rsid w:val="00F6755F"/>
    <w:rsid w:val="00F704C8"/>
    <w:rsid w:val="00F71E3A"/>
    <w:rsid w:val="00F7500F"/>
    <w:rsid w:val="00F75570"/>
    <w:rsid w:val="00F75C5D"/>
    <w:rsid w:val="00F81197"/>
    <w:rsid w:val="00F84FC7"/>
    <w:rsid w:val="00F855BE"/>
    <w:rsid w:val="00F86F7A"/>
    <w:rsid w:val="00F965D0"/>
    <w:rsid w:val="00F97B09"/>
    <w:rsid w:val="00FA1275"/>
    <w:rsid w:val="00FB15B8"/>
    <w:rsid w:val="00FB2D15"/>
    <w:rsid w:val="00FB7203"/>
    <w:rsid w:val="00FC3373"/>
    <w:rsid w:val="00FC4DEC"/>
    <w:rsid w:val="00FD3227"/>
    <w:rsid w:val="00FD62C2"/>
    <w:rsid w:val="00FE0F35"/>
    <w:rsid w:val="00FE17A4"/>
    <w:rsid w:val="00FE1BB2"/>
    <w:rsid w:val="00FE394A"/>
    <w:rsid w:val="00FE42DE"/>
    <w:rsid w:val="00FE4878"/>
    <w:rsid w:val="00FF1FE5"/>
    <w:rsid w:val="00FF26A5"/>
    <w:rsid w:val="0B939421"/>
    <w:rsid w:val="18647107"/>
    <w:rsid w:val="2B0D6D50"/>
    <w:rsid w:val="51A2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BB56C"/>
  <w15:docId w15:val="{0DFE2370-A550-4CB6-8A95-8123B5925B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03FE"/>
  </w:style>
  <w:style w:type="paragraph" w:styleId="Heading1">
    <w:name w:val="heading 1"/>
    <w:aliases w:val="TSB Headings"/>
    <w:basedOn w:val="ListParagraph"/>
    <w:next w:val="Normal"/>
    <w:link w:val="Heading1Char"/>
    <w:autoRedefine/>
    <w:uiPriority w:val="9"/>
    <w:qFormat/>
    <w:rsid w:val="00966FAB"/>
    <w:pPr>
      <w:numPr>
        <w:numId w:val="3"/>
      </w:numPr>
      <w:shd w:val="clear" w:color="auto" w:fill="FFFFFF"/>
      <w:spacing w:after="0" w:line="240" w:lineRule="auto"/>
      <w:jc w:val="both"/>
      <w:textAlignment w:val="baseline"/>
      <w:outlineLvl w:val="0"/>
    </w:pPr>
    <w:rPr>
      <w:rFonts w:ascii="Arial" w:hAnsi="Arial" w:cs="Arial"/>
      <w:bCs/>
      <w:sz w:val="54"/>
      <w:szCs w:val="54"/>
    </w:rPr>
  </w:style>
  <w:style w:type="paragraph" w:styleId="Heading3">
    <w:name w:val="heading 3"/>
    <w:basedOn w:val="Normal"/>
    <w:next w:val="Normal"/>
    <w:link w:val="Heading3Char"/>
    <w:uiPriority w:val="9"/>
    <w:semiHidden/>
    <w:unhideWhenUsed/>
    <w:qFormat/>
    <w:rsid w:val="000A1562"/>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B03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F2F2F2" w:themeFill="background1" w:themeFillShade="F2"/>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styleId="HeaderChar" w:customStyle="1">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semiHidden/>
    <w:unhideWhenUsed/>
    <w:rsid w:val="00264EDA"/>
    <w:pPr>
      <w:spacing w:line="240" w:lineRule="auto"/>
    </w:pPr>
    <w:rPr>
      <w:sz w:val="20"/>
      <w:szCs w:val="20"/>
    </w:rPr>
  </w:style>
  <w:style w:type="character" w:styleId="CommentTextChar" w:customStyle="1">
    <w:name w:val="Comment Text Char"/>
    <w:basedOn w:val="DefaultParagraphFont"/>
    <w:link w:val="CommentText"/>
    <w:uiPriority w:val="99"/>
    <w:semiHidden/>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styleId="CommentSubjectChar" w:customStyle="1">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4724"/>
  </w:style>
  <w:style w:type="table" w:styleId="TableGrid1" w:customStyle="1">
    <w:name w:val="Table Grid1"/>
    <w:basedOn w:val="TableNormal"/>
    <w:next w:val="TableGrid"/>
    <w:uiPriority w:val="39"/>
    <w:rsid w:val="006C6A6D"/>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BB2462"/>
    <w:pPr>
      <w:spacing w:after="0" w:line="240" w:lineRule="auto"/>
    </w:pPr>
  </w:style>
  <w:style w:type="character" w:styleId="Hyperlink">
    <w:name w:val="Hyperlink"/>
    <w:basedOn w:val="DefaultParagraphFont"/>
    <w:uiPriority w:val="99"/>
    <w:unhideWhenUsed/>
    <w:rsid w:val="00BB2462"/>
    <w:rPr>
      <w:color w:val="0000FF" w:themeColor="hyperlink"/>
      <w:u w:val="single"/>
    </w:rPr>
  </w:style>
  <w:style w:type="character" w:styleId="Heading1Char" w:customStyle="1">
    <w:name w:val="Heading 1 Char"/>
    <w:aliases w:val="TSB Headings Char"/>
    <w:basedOn w:val="DefaultParagraphFont"/>
    <w:link w:val="Heading1"/>
    <w:uiPriority w:val="9"/>
    <w:rsid w:val="00966FAB"/>
    <w:rPr>
      <w:rFonts w:ascii="Arial" w:hAnsi="Arial" w:cs="Arial"/>
      <w:bCs/>
      <w:sz w:val="54"/>
      <w:szCs w:val="54"/>
      <w:shd w:val="clear" w:color="auto" w:fill="FFFFFF"/>
    </w:rPr>
  </w:style>
  <w:style w:type="paragraph" w:styleId="TSB-Level1Numbers" w:customStyle="1">
    <w:name w:val="TSB - Level 1 Numbers"/>
    <w:basedOn w:val="Heading1"/>
    <w:link w:val="TSB-Level1NumbersChar"/>
    <w:qFormat/>
    <w:rsid w:val="00D47761"/>
    <w:pPr>
      <w:numPr>
        <w:numId w:val="0"/>
      </w:numPr>
      <w:contextualSpacing w:val="0"/>
    </w:pPr>
    <w:rPr>
      <w:rFonts w:cstheme="minorHAnsi"/>
      <w:b/>
      <w:sz w:val="22"/>
    </w:rPr>
  </w:style>
  <w:style w:type="paragraph" w:styleId="TSB-Level2Numbers" w:customStyle="1">
    <w:name w:val="TSB - Level 2 Numbers"/>
    <w:basedOn w:val="TSB-Level1Numbers"/>
    <w:autoRedefine/>
    <w:qFormat/>
    <w:rsid w:val="00D47761"/>
    <w:pPr>
      <w:numPr>
        <w:ilvl w:val="2"/>
        <w:numId w:val="2"/>
      </w:numPr>
      <w:tabs>
        <w:tab w:val="num" w:pos="360"/>
      </w:tabs>
    </w:pPr>
  </w:style>
  <w:style w:type="character" w:styleId="TSB-Level1NumbersChar" w:customStyle="1">
    <w:name w:val="TSB - Level 1 Numbers Char"/>
    <w:basedOn w:val="DefaultParagraphFont"/>
    <w:link w:val="TSB-Level1Numbers"/>
    <w:rsid w:val="00D47761"/>
    <w:rPr>
      <w:rFonts w:asciiTheme="majorHAnsi" w:hAnsiTheme="majorHAnsi" w:cstheme="minorHAnsi"/>
      <w:szCs w:val="32"/>
    </w:rPr>
  </w:style>
  <w:style w:type="character" w:styleId="UnresolvedMention1" w:customStyle="1">
    <w:name w:val="Unresolved Mention1"/>
    <w:basedOn w:val="DefaultParagraphFont"/>
    <w:uiPriority w:val="99"/>
    <w:semiHidden/>
    <w:unhideWhenUsed/>
    <w:rsid w:val="00D91BE4"/>
    <w:rPr>
      <w:color w:val="808080"/>
      <w:shd w:val="clear" w:color="auto" w:fill="E6E6E6"/>
    </w:rPr>
  </w:style>
  <w:style w:type="paragraph" w:styleId="Revision">
    <w:name w:val="Revision"/>
    <w:hidden/>
    <w:uiPriority w:val="99"/>
    <w:semiHidden/>
    <w:rsid w:val="000E7803"/>
    <w:pPr>
      <w:spacing w:after="0" w:line="240" w:lineRule="auto"/>
    </w:pPr>
  </w:style>
  <w:style w:type="character" w:styleId="FollowedHyperlink">
    <w:name w:val="FollowedHyperlink"/>
    <w:basedOn w:val="DefaultParagraphFont"/>
    <w:uiPriority w:val="99"/>
    <w:semiHidden/>
    <w:unhideWhenUsed/>
    <w:rsid w:val="000E7803"/>
    <w:rPr>
      <w:color w:val="800080" w:themeColor="followedHyperlink"/>
      <w:u w:val="single"/>
    </w:rPr>
  </w:style>
  <w:style w:type="paragraph" w:styleId="YBU" w:customStyle="1">
    <w:name w:val="YBU"/>
    <w:basedOn w:val="Normal"/>
    <w:qFormat/>
    <w:rsid w:val="005804FC"/>
    <w:pPr>
      <w:spacing w:after="0"/>
    </w:pPr>
    <w:rPr>
      <w:rFonts w:ascii="Arial" w:hAnsi="Arial" w:cs="Arial"/>
      <w:b/>
      <w:bCs/>
      <w:color w:val="FFD006"/>
      <w:u w:val="single"/>
    </w:rPr>
  </w:style>
  <w:style w:type="character" w:styleId="textmarker" w:customStyle="1">
    <w:name w:val="textmarker"/>
    <w:basedOn w:val="DefaultParagraphFont"/>
    <w:rsid w:val="00432317"/>
  </w:style>
  <w:style w:type="character" w:styleId="Emphasis">
    <w:name w:val="Emphasis"/>
    <w:basedOn w:val="DefaultParagraphFont"/>
    <w:uiPriority w:val="20"/>
    <w:qFormat/>
    <w:rsid w:val="00432317"/>
    <w:rPr>
      <w:i/>
      <w:iCs/>
    </w:rPr>
  </w:style>
  <w:style w:type="character" w:styleId="Heading3Char" w:customStyle="1">
    <w:name w:val="Heading 3 Char"/>
    <w:basedOn w:val="DefaultParagraphFont"/>
    <w:link w:val="Heading3"/>
    <w:uiPriority w:val="9"/>
    <w:semiHidden/>
    <w:rsid w:val="000A1562"/>
    <w:rPr>
      <w:rFonts w:asciiTheme="majorHAnsi" w:hAnsiTheme="majorHAnsi"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398208718">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33758863">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316839478">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39972798">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9621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mtiaz.hussain@kirklees.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18464898-7284-422b-b8dc-7486008bfc1b" xsi:nil="true"/>
    <UniqueSourceRef xmlns="18464898-7284-422b-b8dc-7486008bfc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A18E94635F0840858E9CBEE53DBE5D" ma:contentTypeVersion="15" ma:contentTypeDescription="Create a new document." ma:contentTypeScope="" ma:versionID="ebbc9b6671998f6dfb04ed3a1c1a6828">
  <xsd:schema xmlns:xsd="http://www.w3.org/2001/XMLSchema" xmlns:xs="http://www.w3.org/2001/XMLSchema" xmlns:p="http://schemas.microsoft.com/office/2006/metadata/properties" xmlns:ns3="18464898-7284-422b-b8dc-7486008bfc1b" targetNamespace="http://schemas.microsoft.com/office/2006/metadata/properties" ma:root="true" ma:fieldsID="34d92bd720411db661cbb3ffa656af61" ns3:_="">
    <xsd:import namespace="18464898-7284-422b-b8dc-7486008bfc1b"/>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4898-7284-422b-b8dc-7486008bf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B744-1642-4CB7-9065-0ABEB3CF4C4C}">
  <ds:schemaRefs>
    <ds:schemaRef ds:uri="http://schemas.microsoft.com/sharepoint/v3/contenttype/forms"/>
  </ds:schemaRefs>
</ds:datastoreItem>
</file>

<file path=customXml/itemProps2.xml><?xml version="1.0" encoding="utf-8"?>
<ds:datastoreItem xmlns:ds="http://schemas.openxmlformats.org/officeDocument/2006/customXml" ds:itemID="{45748147-344E-4267-82EA-78025527790A}">
  <ds:schemaRefs>
    <ds:schemaRef ds:uri="http://schemas.microsoft.com/office/2006/metadata/properties"/>
    <ds:schemaRef ds:uri="http://schemas.microsoft.com/office/infopath/2007/PartnerControls"/>
    <ds:schemaRef ds:uri="18464898-7284-422b-b8dc-7486008bfc1b"/>
  </ds:schemaRefs>
</ds:datastoreItem>
</file>

<file path=customXml/itemProps3.xml><?xml version="1.0" encoding="utf-8"?>
<ds:datastoreItem xmlns:ds="http://schemas.openxmlformats.org/officeDocument/2006/customXml" ds:itemID="{85092746-C289-48F8-8A69-F9F1F82F1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4898-7284-422b-b8dc-7486008bf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E6053-0C0C-41D4-8D59-379991D210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Andrew</dc:creator>
  <keywords/>
  <dc:description/>
  <lastModifiedBy>Emily Beach</lastModifiedBy>
  <revision>3</revision>
  <lastPrinted>2017-11-13T10:02:00.0000000Z</lastPrinted>
  <dcterms:created xsi:type="dcterms:W3CDTF">2020-09-02T19:29:00.0000000Z</dcterms:created>
  <dcterms:modified xsi:type="dcterms:W3CDTF">2020-09-12T14:14:06.0559335Z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0x0101008EA18E94635F0840858E9CBEE53DBE5D</vt:lpwstr>
  </property>
</Properties>
</file>