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5DFDA" w14:textId="77777777" w:rsidR="001319F4" w:rsidRDefault="001319F4" w:rsidP="001319F4">
      <w:pPr>
        <w:jc w:val="center"/>
        <w:rPr>
          <w:rFonts w:cs="Arial"/>
          <w:b/>
          <w:sz w:val="10"/>
          <w:szCs w:val="22"/>
          <w:lang w:eastAsia="en-GB"/>
        </w:rPr>
      </w:pPr>
    </w:p>
    <w:tbl>
      <w:tblPr>
        <w:tblStyle w:val="TableGrid"/>
        <w:tblpPr w:leftFromText="180" w:rightFromText="180" w:vertAnchor="text" w:horzAnchor="margin" w:tblpY="11366"/>
        <w:tblW w:w="10790" w:type="dxa"/>
        <w:tblInd w:w="0" w:type="dxa"/>
        <w:tblCellMar>
          <w:top w:w="49" w:type="dxa"/>
        </w:tblCellMar>
        <w:tblLook w:val="04A0" w:firstRow="1" w:lastRow="0" w:firstColumn="1" w:lastColumn="0" w:noHBand="0" w:noVBand="1"/>
      </w:tblPr>
      <w:tblGrid>
        <w:gridCol w:w="5530"/>
        <w:gridCol w:w="5260"/>
      </w:tblGrid>
      <w:tr w:rsidR="0044410A" w:rsidRPr="00D8196A" w14:paraId="2315DFDD" w14:textId="77777777" w:rsidTr="00C4648C">
        <w:trPr>
          <w:trHeight w:val="394"/>
        </w:trPr>
        <w:tc>
          <w:tcPr>
            <w:tcW w:w="5530" w:type="dxa"/>
            <w:tcBorders>
              <w:top w:val="nil"/>
              <w:left w:val="nil"/>
              <w:bottom w:val="nil"/>
              <w:right w:val="nil"/>
            </w:tcBorders>
          </w:tcPr>
          <w:p w14:paraId="2315DFDB" w14:textId="77777777" w:rsidR="0044410A" w:rsidRPr="003A2334" w:rsidRDefault="0044410A" w:rsidP="0044410A">
            <w:pPr>
              <w:spacing w:line="259" w:lineRule="auto"/>
              <w:ind w:right="1615"/>
              <w:rPr>
                <w:rFonts w:ascii="Arial" w:hAnsi="Arial" w:cs="Arial"/>
                <w:sz w:val="28"/>
                <w:szCs w:val="28"/>
              </w:rPr>
            </w:pPr>
            <w:r w:rsidRPr="003A2334">
              <w:rPr>
                <w:rFonts w:ascii="Arial" w:hAnsi="Arial" w:cs="Arial"/>
                <w:sz w:val="28"/>
                <w:szCs w:val="28"/>
              </w:rPr>
              <w:t xml:space="preserve">Review by Trustees: </w:t>
            </w:r>
          </w:p>
        </w:tc>
        <w:tc>
          <w:tcPr>
            <w:tcW w:w="5260" w:type="dxa"/>
            <w:tcBorders>
              <w:top w:val="nil"/>
              <w:left w:val="nil"/>
              <w:bottom w:val="nil"/>
              <w:right w:val="nil"/>
            </w:tcBorders>
          </w:tcPr>
          <w:p w14:paraId="2315DFDC" w14:textId="77777777" w:rsidR="0044410A" w:rsidRPr="003A2334" w:rsidRDefault="006D0B9C" w:rsidP="0044410A">
            <w:pPr>
              <w:spacing w:line="259" w:lineRule="auto"/>
              <w:rPr>
                <w:rFonts w:ascii="Arial" w:hAnsi="Arial" w:cs="Arial"/>
                <w:sz w:val="28"/>
                <w:szCs w:val="28"/>
              </w:rPr>
            </w:pPr>
            <w:r>
              <w:rPr>
                <w:rFonts w:ascii="Arial" w:hAnsi="Arial" w:cs="Arial"/>
                <w:sz w:val="28"/>
                <w:szCs w:val="28"/>
              </w:rPr>
              <w:t xml:space="preserve"> May 2016</w:t>
            </w:r>
          </w:p>
        </w:tc>
      </w:tr>
      <w:tr w:rsidR="0044410A" w:rsidRPr="00D8196A" w14:paraId="2315DFE7" w14:textId="77777777" w:rsidTr="00C4648C">
        <w:trPr>
          <w:trHeight w:val="507"/>
        </w:trPr>
        <w:tc>
          <w:tcPr>
            <w:tcW w:w="5530" w:type="dxa"/>
            <w:tcBorders>
              <w:top w:val="nil"/>
              <w:left w:val="nil"/>
              <w:bottom w:val="nil"/>
              <w:right w:val="nil"/>
            </w:tcBorders>
          </w:tcPr>
          <w:p w14:paraId="2315DFE5" w14:textId="720F8416" w:rsidR="0044410A" w:rsidRPr="003A2334" w:rsidRDefault="0044410A" w:rsidP="00184C3C">
            <w:pPr>
              <w:spacing w:after="23" w:line="259" w:lineRule="auto"/>
              <w:rPr>
                <w:rFonts w:ascii="Arial" w:hAnsi="Arial" w:cs="Arial"/>
                <w:sz w:val="28"/>
                <w:szCs w:val="28"/>
              </w:rPr>
            </w:pPr>
            <w:r w:rsidRPr="003A2334">
              <w:rPr>
                <w:rFonts w:ascii="Arial" w:hAnsi="Arial" w:cs="Arial"/>
                <w:sz w:val="28"/>
                <w:szCs w:val="28"/>
              </w:rPr>
              <w:t xml:space="preserve">Next Full Review Due: </w:t>
            </w:r>
            <w:r w:rsidR="00184C3C">
              <w:rPr>
                <w:rFonts w:ascii="Arial" w:hAnsi="Arial" w:cs="Arial"/>
                <w:sz w:val="28"/>
                <w:szCs w:val="28"/>
              </w:rPr>
              <w:t xml:space="preserve">                                  </w:t>
            </w:r>
          </w:p>
        </w:tc>
        <w:tc>
          <w:tcPr>
            <w:tcW w:w="5260" w:type="dxa"/>
            <w:tcBorders>
              <w:top w:val="nil"/>
              <w:left w:val="nil"/>
              <w:bottom w:val="nil"/>
              <w:right w:val="nil"/>
            </w:tcBorders>
          </w:tcPr>
          <w:p w14:paraId="2315DFE6" w14:textId="3972EAD4" w:rsidR="0044410A" w:rsidRPr="003A2334" w:rsidRDefault="00184C3C" w:rsidP="0044410A">
            <w:pPr>
              <w:spacing w:line="259" w:lineRule="auto"/>
              <w:rPr>
                <w:rFonts w:ascii="Arial" w:hAnsi="Arial" w:cs="Arial"/>
                <w:sz w:val="28"/>
                <w:szCs w:val="28"/>
              </w:rPr>
            </w:pPr>
            <w:r>
              <w:rPr>
                <w:rFonts w:ascii="Arial" w:hAnsi="Arial" w:cs="Arial"/>
                <w:sz w:val="28"/>
                <w:szCs w:val="28"/>
              </w:rPr>
              <w:t xml:space="preserve"> </w:t>
            </w:r>
            <w:r w:rsidR="006D0B9C">
              <w:rPr>
                <w:rFonts w:ascii="Arial" w:hAnsi="Arial" w:cs="Arial"/>
                <w:sz w:val="28"/>
                <w:szCs w:val="28"/>
              </w:rPr>
              <w:t>May 201</w:t>
            </w:r>
            <w:r w:rsidR="00D4C6EE">
              <w:rPr>
                <w:rFonts w:ascii="Arial" w:hAnsi="Arial" w:cs="Arial"/>
                <w:sz w:val="28"/>
                <w:szCs w:val="28"/>
              </w:rPr>
              <w:t>9</w:t>
            </w:r>
          </w:p>
        </w:tc>
      </w:tr>
      <w:tr w:rsidR="0044410A" w:rsidRPr="00D8196A" w14:paraId="2315DFEA" w14:textId="77777777" w:rsidTr="00C4648C">
        <w:trPr>
          <w:trHeight w:val="365"/>
        </w:trPr>
        <w:tc>
          <w:tcPr>
            <w:tcW w:w="5530" w:type="dxa"/>
            <w:tcBorders>
              <w:top w:val="nil"/>
              <w:left w:val="nil"/>
              <w:bottom w:val="nil"/>
              <w:right w:val="nil"/>
            </w:tcBorders>
          </w:tcPr>
          <w:p w14:paraId="2315DFE8" w14:textId="77777777" w:rsidR="0044410A" w:rsidRPr="003A2334" w:rsidRDefault="0044410A" w:rsidP="0044410A">
            <w:pPr>
              <w:spacing w:line="259" w:lineRule="auto"/>
              <w:rPr>
                <w:rFonts w:ascii="Arial" w:hAnsi="Arial" w:cs="Arial"/>
                <w:sz w:val="28"/>
                <w:szCs w:val="28"/>
              </w:rPr>
            </w:pPr>
            <w:r w:rsidRPr="003A2334">
              <w:rPr>
                <w:rFonts w:ascii="Arial" w:hAnsi="Arial" w:cs="Arial"/>
                <w:sz w:val="28"/>
                <w:szCs w:val="28"/>
              </w:rPr>
              <w:t xml:space="preserve">Reviewer: </w:t>
            </w:r>
          </w:p>
        </w:tc>
        <w:tc>
          <w:tcPr>
            <w:tcW w:w="5260" w:type="dxa"/>
            <w:tcBorders>
              <w:top w:val="nil"/>
              <w:left w:val="nil"/>
              <w:bottom w:val="nil"/>
              <w:right w:val="nil"/>
            </w:tcBorders>
          </w:tcPr>
          <w:p w14:paraId="2315DFE9" w14:textId="64F7C030" w:rsidR="0044410A" w:rsidRPr="003A2334" w:rsidRDefault="00184C3C" w:rsidP="000306DC">
            <w:pPr>
              <w:spacing w:line="259" w:lineRule="auto"/>
              <w:rPr>
                <w:rFonts w:ascii="Arial" w:hAnsi="Arial" w:cs="Arial"/>
                <w:sz w:val="28"/>
                <w:szCs w:val="28"/>
              </w:rPr>
            </w:pPr>
            <w:r>
              <w:rPr>
                <w:rFonts w:ascii="Arial" w:hAnsi="Arial" w:cs="Arial"/>
                <w:sz w:val="28"/>
                <w:szCs w:val="28"/>
              </w:rPr>
              <w:t xml:space="preserve"> </w:t>
            </w:r>
            <w:r w:rsidR="00D4C6EE">
              <w:rPr>
                <w:rFonts w:ascii="Arial" w:hAnsi="Arial" w:cs="Arial"/>
                <w:sz w:val="28"/>
                <w:szCs w:val="28"/>
              </w:rPr>
              <w:t>HR Manager</w:t>
            </w:r>
            <w:r w:rsidR="0044410A">
              <w:rPr>
                <w:rFonts w:ascii="Arial" w:hAnsi="Arial" w:cs="Arial"/>
                <w:sz w:val="28"/>
                <w:szCs w:val="28"/>
              </w:rPr>
              <w:t xml:space="preserve"> </w:t>
            </w:r>
          </w:p>
        </w:tc>
      </w:tr>
    </w:tbl>
    <w:p w14:paraId="2315DFEB" w14:textId="2FB208C9" w:rsidR="0044410A" w:rsidRDefault="000306DC" w:rsidP="001319F4">
      <w:pPr>
        <w:jc w:val="center"/>
        <w:rPr>
          <w:rFonts w:cs="Arial"/>
          <w:b/>
        </w:rPr>
      </w:pPr>
      <w:r>
        <w:rPr>
          <w:noProof/>
          <w:lang w:eastAsia="en-GB"/>
        </w:rPr>
        <w:drawing>
          <wp:inline distT="0" distB="0" distL="0" distR="0" wp14:anchorId="14DA220F" wp14:editId="21ABE139">
            <wp:extent cx="2828925" cy="1676400"/>
            <wp:effectExtent l="0" t="0" r="0" b="0"/>
            <wp:docPr id="530170181" name="Picture 2" descr="SOUUTH PENNINE ACADEMIES logo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828925" cy="1676400"/>
                    </a:xfrm>
                    <a:prstGeom prst="rect">
                      <a:avLst/>
                    </a:prstGeom>
                  </pic:spPr>
                </pic:pic>
              </a:graphicData>
            </a:graphic>
          </wp:inline>
        </w:drawing>
      </w:r>
    </w:p>
    <w:p w14:paraId="2315DFEC" w14:textId="2F62C398" w:rsidR="006D0B9C" w:rsidRPr="006D0B9C" w:rsidRDefault="002311CC" w:rsidP="006D0B9C">
      <w:pPr>
        <w:rPr>
          <w:rFonts w:cs="Arial"/>
          <w:b/>
          <w:szCs w:val="24"/>
        </w:rPr>
      </w:pPr>
      <w:r w:rsidRPr="002311CC">
        <w:rPr>
          <w:rFonts w:cs="Arial"/>
          <w:b/>
          <w:noProof/>
          <w:lang w:eastAsia="en-GB"/>
        </w:rPr>
        <mc:AlternateContent>
          <mc:Choice Requires="wps">
            <w:drawing>
              <wp:anchor distT="45720" distB="45720" distL="114300" distR="114300" simplePos="0" relativeHeight="251663360" behindDoc="0" locked="0" layoutInCell="1" allowOverlap="1" wp14:anchorId="2315E07F" wp14:editId="2315E080">
                <wp:simplePos x="0" y="0"/>
                <wp:positionH relativeFrom="margin">
                  <wp:align>right</wp:align>
                </wp:positionH>
                <wp:positionV relativeFrom="paragraph">
                  <wp:posOffset>2049780</wp:posOffset>
                </wp:positionV>
                <wp:extent cx="6457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noFill/>
                          <a:miter lim="800000"/>
                          <a:headEnd/>
                          <a:tailEnd/>
                        </a:ln>
                      </wps:spPr>
                      <wps:txbx>
                        <w:txbxContent>
                          <w:p w14:paraId="2315E092" w14:textId="77777777" w:rsidR="002311CC" w:rsidRPr="00C4648C" w:rsidRDefault="006D0B9C" w:rsidP="002C698F">
                            <w:pPr>
                              <w:jc w:val="center"/>
                              <w:rPr>
                                <w:b/>
                                <w:sz w:val="44"/>
                                <w:szCs w:val="36"/>
                              </w:rPr>
                            </w:pPr>
                            <w:r w:rsidRPr="00C4648C">
                              <w:rPr>
                                <w:b/>
                                <w:sz w:val="44"/>
                                <w:szCs w:val="36"/>
                              </w:rPr>
                              <w:t>WHISTLEBLOWING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315E07F">
                <v:stroke joinstyle="miter"/>
                <v:path gradientshapeok="t" o:connecttype="rect"/>
              </v:shapetype>
              <v:shape id="Text Box 2" style="position:absolute;margin-left:457.3pt;margin-top:161.4pt;width:508.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F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">
                <v:textbox style="mso-fit-shape-to-text:t">
                  <w:txbxContent>
                    <w:p w:rsidRPr="00C4648C" w:rsidR="002311CC" w:rsidP="002C698F" w:rsidRDefault="006D0B9C" w14:paraId="2315E092" w14:textId="77777777">
                      <w:pPr>
                        <w:jc w:val="center"/>
                        <w:rPr>
                          <w:b/>
                          <w:sz w:val="44"/>
                          <w:szCs w:val="36"/>
                        </w:rPr>
                      </w:pPr>
                      <w:r w:rsidRPr="00C4648C">
                        <w:rPr>
                          <w:b/>
                          <w:sz w:val="44"/>
                          <w:szCs w:val="36"/>
                        </w:rPr>
                        <w:t>WHISTLEBLOWING POLICY</w:t>
                      </w:r>
                    </w:p>
                  </w:txbxContent>
                </v:textbox>
                <w10:wrap type="square" anchorx="margin"/>
              </v:shape>
            </w:pict>
          </mc:Fallback>
        </mc:AlternateContent>
      </w:r>
      <w:r w:rsidR="0044410A">
        <w:rPr>
          <w:rFonts w:cs="Arial"/>
          <w:b/>
        </w:rPr>
        <w:br w:type="page"/>
      </w:r>
      <w:r w:rsidR="006D0B9C" w:rsidRPr="006D0B9C">
        <w:rPr>
          <w:rFonts w:cs="Arial"/>
          <w:b/>
          <w:szCs w:val="24"/>
        </w:rPr>
        <w:lastRenderedPageBreak/>
        <w:t>Introduction</w:t>
      </w:r>
    </w:p>
    <w:p w14:paraId="2315DFED" w14:textId="77777777" w:rsidR="006D0B9C" w:rsidRPr="006D0B9C" w:rsidRDefault="006D0B9C" w:rsidP="006D0B9C">
      <w:pPr>
        <w:widowControl/>
        <w:overflowPunct/>
        <w:autoSpaceDE/>
        <w:autoSpaceDN/>
        <w:adjustRightInd/>
        <w:jc w:val="both"/>
        <w:textAlignment w:val="auto"/>
        <w:rPr>
          <w:rFonts w:cs="Arial"/>
          <w:b/>
          <w:szCs w:val="24"/>
        </w:rPr>
      </w:pPr>
      <w:r w:rsidRPr="006D0B9C">
        <w:rPr>
          <w:rFonts w:cs="Arial"/>
          <w:szCs w:val="24"/>
        </w:rPr>
        <w:t xml:space="preserve">Whistleblowing occurs when a member of staff raises a concern about a dangerous or illegal activity that they are aware of through their work. To be covered by whistleblowing law, a worker who makes a disclosure must reasonably believe two things. </w:t>
      </w:r>
      <w:r w:rsidRPr="006D0B9C">
        <w:rPr>
          <w:rFonts w:cs="Arial"/>
          <w:b/>
          <w:szCs w:val="24"/>
        </w:rPr>
        <w:t>The first is that they are acting in the public</w:t>
      </w:r>
      <w:r w:rsidRPr="006D0B9C">
        <w:rPr>
          <w:rFonts w:cs="Arial"/>
          <w:szCs w:val="24"/>
        </w:rPr>
        <w:t xml:space="preserve"> </w:t>
      </w:r>
      <w:r w:rsidRPr="006D0B9C">
        <w:rPr>
          <w:rFonts w:cs="Arial"/>
          <w:b/>
          <w:szCs w:val="24"/>
        </w:rPr>
        <w:t>interest</w:t>
      </w:r>
      <w:r w:rsidRPr="006D0B9C">
        <w:rPr>
          <w:rFonts w:cs="Arial"/>
          <w:szCs w:val="24"/>
        </w:rPr>
        <w:t xml:space="preserve">. This means that personal grievances and complaints are not usually covered by whistleblowing law. </w:t>
      </w:r>
      <w:r w:rsidRPr="006D0B9C">
        <w:rPr>
          <w:rFonts w:cs="Arial"/>
          <w:b/>
          <w:szCs w:val="24"/>
        </w:rPr>
        <w:t>The second thing that a worker must reasonably believe is that the disclosure tends to show past, present or likely future wrongdoing falling into one or more of the following categories:</w:t>
      </w:r>
    </w:p>
    <w:p w14:paraId="2315DFEE" w14:textId="77777777" w:rsidR="006D0B9C" w:rsidRPr="006D0B9C" w:rsidRDefault="006D0B9C" w:rsidP="006D0B9C">
      <w:pPr>
        <w:widowControl/>
        <w:overflowPunct/>
        <w:autoSpaceDE/>
        <w:autoSpaceDN/>
        <w:adjustRightInd/>
        <w:jc w:val="both"/>
        <w:textAlignment w:val="auto"/>
        <w:rPr>
          <w:rFonts w:cs="Arial"/>
          <w:szCs w:val="24"/>
        </w:rPr>
      </w:pPr>
    </w:p>
    <w:p w14:paraId="2315DFEF" w14:textId="77777777" w:rsidR="006D0B9C" w:rsidRPr="006D0B9C" w:rsidRDefault="006D0B9C" w:rsidP="006D0B9C">
      <w:pPr>
        <w:widowControl/>
        <w:numPr>
          <w:ilvl w:val="0"/>
          <w:numId w:val="8"/>
        </w:numPr>
        <w:overflowPunct/>
        <w:autoSpaceDE/>
        <w:autoSpaceDN/>
        <w:adjustRightInd/>
        <w:contextualSpacing/>
        <w:jc w:val="both"/>
        <w:textAlignment w:val="auto"/>
        <w:rPr>
          <w:rFonts w:cs="Arial"/>
          <w:szCs w:val="24"/>
        </w:rPr>
      </w:pPr>
      <w:r w:rsidRPr="006D0B9C">
        <w:rPr>
          <w:rFonts w:cs="Arial"/>
          <w:szCs w:val="24"/>
        </w:rPr>
        <w:t>Criminal offences (this may include, for example, types of financial impropriety such as fraud)</w:t>
      </w:r>
    </w:p>
    <w:p w14:paraId="2315DFF0" w14:textId="77777777" w:rsidR="006D0B9C" w:rsidRPr="006D0B9C" w:rsidRDefault="006D0B9C" w:rsidP="006D0B9C">
      <w:pPr>
        <w:widowControl/>
        <w:numPr>
          <w:ilvl w:val="0"/>
          <w:numId w:val="8"/>
        </w:numPr>
        <w:overflowPunct/>
        <w:autoSpaceDE/>
        <w:autoSpaceDN/>
        <w:adjustRightInd/>
        <w:contextualSpacing/>
        <w:jc w:val="both"/>
        <w:textAlignment w:val="auto"/>
        <w:rPr>
          <w:rFonts w:cs="Arial"/>
          <w:szCs w:val="24"/>
        </w:rPr>
      </w:pPr>
      <w:r w:rsidRPr="006D0B9C">
        <w:rPr>
          <w:rFonts w:cs="Arial"/>
          <w:szCs w:val="24"/>
        </w:rPr>
        <w:t>Failure to comply with an obligation set out in law</w:t>
      </w:r>
    </w:p>
    <w:p w14:paraId="2315DFF1" w14:textId="77777777" w:rsidR="006D0B9C" w:rsidRPr="006D0B9C" w:rsidRDefault="006D0B9C" w:rsidP="006D0B9C">
      <w:pPr>
        <w:widowControl/>
        <w:numPr>
          <w:ilvl w:val="0"/>
          <w:numId w:val="8"/>
        </w:numPr>
        <w:overflowPunct/>
        <w:autoSpaceDE/>
        <w:autoSpaceDN/>
        <w:adjustRightInd/>
        <w:contextualSpacing/>
        <w:jc w:val="both"/>
        <w:textAlignment w:val="auto"/>
        <w:rPr>
          <w:rFonts w:cs="Arial"/>
          <w:szCs w:val="24"/>
        </w:rPr>
      </w:pPr>
      <w:r w:rsidRPr="006D0B9C">
        <w:rPr>
          <w:rFonts w:cs="Arial"/>
          <w:szCs w:val="24"/>
        </w:rPr>
        <w:t>Miscarriages of justice</w:t>
      </w:r>
    </w:p>
    <w:p w14:paraId="2315DFF2" w14:textId="77777777" w:rsidR="006D0B9C" w:rsidRPr="006D0B9C" w:rsidRDefault="006D0B9C" w:rsidP="006D0B9C">
      <w:pPr>
        <w:widowControl/>
        <w:numPr>
          <w:ilvl w:val="0"/>
          <w:numId w:val="8"/>
        </w:numPr>
        <w:overflowPunct/>
        <w:autoSpaceDE/>
        <w:autoSpaceDN/>
        <w:adjustRightInd/>
        <w:contextualSpacing/>
        <w:jc w:val="both"/>
        <w:textAlignment w:val="auto"/>
        <w:rPr>
          <w:rFonts w:cs="Arial"/>
          <w:szCs w:val="24"/>
        </w:rPr>
      </w:pPr>
      <w:r w:rsidRPr="006D0B9C">
        <w:rPr>
          <w:rFonts w:cs="Arial"/>
          <w:szCs w:val="24"/>
        </w:rPr>
        <w:t>Endangering of someone’s health and safety</w:t>
      </w:r>
    </w:p>
    <w:p w14:paraId="2315DFF3" w14:textId="77777777" w:rsidR="006D0B9C" w:rsidRPr="006D0B9C" w:rsidRDefault="006D0B9C" w:rsidP="006D0B9C">
      <w:pPr>
        <w:widowControl/>
        <w:numPr>
          <w:ilvl w:val="0"/>
          <w:numId w:val="8"/>
        </w:numPr>
        <w:overflowPunct/>
        <w:autoSpaceDE/>
        <w:autoSpaceDN/>
        <w:adjustRightInd/>
        <w:contextualSpacing/>
        <w:jc w:val="both"/>
        <w:textAlignment w:val="auto"/>
        <w:rPr>
          <w:rFonts w:cs="Arial"/>
          <w:szCs w:val="24"/>
        </w:rPr>
      </w:pPr>
      <w:r w:rsidRPr="006D0B9C">
        <w:rPr>
          <w:rFonts w:cs="Arial"/>
          <w:szCs w:val="24"/>
        </w:rPr>
        <w:t>Damage to the environment</w:t>
      </w:r>
    </w:p>
    <w:p w14:paraId="2315DFF4" w14:textId="77777777" w:rsidR="006D0B9C" w:rsidRPr="006D0B9C" w:rsidRDefault="006D0B9C" w:rsidP="006D0B9C">
      <w:pPr>
        <w:widowControl/>
        <w:numPr>
          <w:ilvl w:val="0"/>
          <w:numId w:val="8"/>
        </w:numPr>
        <w:overflowPunct/>
        <w:autoSpaceDE/>
        <w:autoSpaceDN/>
        <w:adjustRightInd/>
        <w:contextualSpacing/>
        <w:jc w:val="both"/>
        <w:textAlignment w:val="auto"/>
        <w:rPr>
          <w:rFonts w:cs="Arial"/>
          <w:szCs w:val="24"/>
        </w:rPr>
      </w:pPr>
      <w:r w:rsidRPr="006D0B9C">
        <w:rPr>
          <w:rFonts w:cs="Arial"/>
          <w:szCs w:val="24"/>
        </w:rPr>
        <w:t>Covering up wrongdoing in the above categories</w:t>
      </w:r>
    </w:p>
    <w:p w14:paraId="2315DFF5" w14:textId="77777777" w:rsidR="006D0B9C" w:rsidRPr="006D0B9C" w:rsidRDefault="006D0B9C" w:rsidP="006D0B9C">
      <w:pPr>
        <w:widowControl/>
        <w:overflowPunct/>
        <w:autoSpaceDE/>
        <w:autoSpaceDN/>
        <w:adjustRightInd/>
        <w:jc w:val="both"/>
        <w:textAlignment w:val="auto"/>
        <w:rPr>
          <w:rFonts w:cs="Arial"/>
          <w:szCs w:val="24"/>
        </w:rPr>
      </w:pPr>
    </w:p>
    <w:p w14:paraId="2315DFF6"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Whistleblowing law is located in the Employment Rights Act 1996 (as amended by the Public Interest Disclosure Act 1998) It provides the right for a worker to take a case to an employment tribunal if they have been victimised at work or they have lost their job because they have ‘blown the whistle’</w:t>
      </w:r>
    </w:p>
    <w:p w14:paraId="2315DFF7" w14:textId="77777777" w:rsidR="006D0B9C" w:rsidRPr="006D0B9C" w:rsidRDefault="006D0B9C" w:rsidP="006D0B9C">
      <w:pPr>
        <w:widowControl/>
        <w:overflowPunct/>
        <w:autoSpaceDE/>
        <w:autoSpaceDN/>
        <w:adjustRightInd/>
        <w:jc w:val="both"/>
        <w:textAlignment w:val="auto"/>
        <w:rPr>
          <w:rFonts w:cs="Arial"/>
          <w:szCs w:val="24"/>
        </w:rPr>
      </w:pPr>
    </w:p>
    <w:p w14:paraId="2315DFF8"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 xml:space="preserve">Whistleblowing is relevant to all organisations and all people. This is because every business and every public body faces the risk of things going wrong internally. Where such a risk arises, usually the first people to realise or suspect the wrongdoing will be staff.  </w:t>
      </w:r>
    </w:p>
    <w:p w14:paraId="2315DFF9" w14:textId="77777777" w:rsidR="006D0B9C" w:rsidRPr="006D0B9C" w:rsidRDefault="006D0B9C" w:rsidP="006D0B9C">
      <w:pPr>
        <w:widowControl/>
        <w:overflowPunct/>
        <w:autoSpaceDE/>
        <w:autoSpaceDN/>
        <w:adjustRightInd/>
        <w:jc w:val="both"/>
        <w:textAlignment w:val="auto"/>
        <w:rPr>
          <w:rFonts w:cs="Arial"/>
          <w:szCs w:val="24"/>
        </w:rPr>
      </w:pPr>
    </w:p>
    <w:p w14:paraId="2315DFFA"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It can be difficult to know what to do. You may be worried about raising such issues or may want to keep the concerns to yourself, perhaps feeling it's none of your business or that it's only a suspicion. You may feel that raising the matter would be disloyal to colleagues, Principal or to the Academy and sometimes it may seem difficult to speak up because of a fear of harassment or victimisation.</w:t>
      </w:r>
    </w:p>
    <w:p w14:paraId="2315DFFB" w14:textId="77777777" w:rsidR="006D0B9C" w:rsidRPr="006D0B9C" w:rsidRDefault="006D0B9C" w:rsidP="006D0B9C">
      <w:pPr>
        <w:widowControl/>
        <w:overflowPunct/>
        <w:autoSpaceDE/>
        <w:autoSpaceDN/>
        <w:adjustRightInd/>
        <w:jc w:val="both"/>
        <w:textAlignment w:val="auto"/>
        <w:rPr>
          <w:rFonts w:cs="Arial"/>
          <w:szCs w:val="24"/>
        </w:rPr>
      </w:pPr>
    </w:p>
    <w:p w14:paraId="2315DFFC"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However, we expect the highest standards of behaviour and all staff have a responsibility to voice any concerns that they have, normally with their Line Manager/Principal.   We have introduced this policy to enable staff to raise genuine concerns about such malpractice at an early stage and in the right way. We would rather you raise the matter when it is just a concern, rather than wait for proof.</w:t>
      </w:r>
    </w:p>
    <w:p w14:paraId="2315DFFD" w14:textId="77777777" w:rsidR="006D0B9C" w:rsidRPr="006D0B9C" w:rsidRDefault="006D0B9C" w:rsidP="006D0B9C">
      <w:pPr>
        <w:widowControl/>
        <w:overflowPunct/>
        <w:autoSpaceDE/>
        <w:autoSpaceDN/>
        <w:adjustRightInd/>
        <w:jc w:val="both"/>
        <w:textAlignment w:val="auto"/>
        <w:rPr>
          <w:rFonts w:cs="Arial"/>
          <w:szCs w:val="24"/>
        </w:rPr>
      </w:pPr>
    </w:p>
    <w:p w14:paraId="2315DFFE"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The whistleblowing policy is independent and confidential.  It can be anonymous if you wish.  We will make sure that you will not be victimised or suffer disadvantage if you report your genuine concern.</w:t>
      </w:r>
    </w:p>
    <w:p w14:paraId="2315DFFF" w14:textId="77777777" w:rsidR="006D0B9C" w:rsidRPr="006D0B9C" w:rsidRDefault="006D0B9C" w:rsidP="006D0B9C">
      <w:pPr>
        <w:widowControl/>
        <w:overflowPunct/>
        <w:autoSpaceDE/>
        <w:autoSpaceDN/>
        <w:adjustRightInd/>
        <w:jc w:val="both"/>
        <w:textAlignment w:val="auto"/>
        <w:rPr>
          <w:rFonts w:cs="Arial"/>
          <w:szCs w:val="24"/>
        </w:rPr>
      </w:pPr>
    </w:p>
    <w:p w14:paraId="2315E000" w14:textId="5C07C1FD" w:rsidR="006D0B9C" w:rsidRPr="00C4648C" w:rsidRDefault="006D0B9C">
      <w:pPr>
        <w:widowControl/>
        <w:overflowPunct/>
        <w:autoSpaceDE/>
        <w:autoSpaceDN/>
        <w:adjustRightInd/>
        <w:jc w:val="both"/>
        <w:textAlignment w:val="auto"/>
        <w:rPr>
          <w:rFonts w:cs="Arial"/>
        </w:rPr>
      </w:pPr>
      <w:r w:rsidRPr="00C4648C">
        <w:rPr>
          <w:rFonts w:cs="Arial"/>
        </w:rPr>
        <w:t xml:space="preserve">The malpractice might be carried out by staff, </w:t>
      </w:r>
      <w:r w:rsidR="000306DC" w:rsidRPr="00C4648C">
        <w:rPr>
          <w:rFonts w:cs="Arial"/>
        </w:rPr>
        <w:t>Trustees</w:t>
      </w:r>
      <w:r w:rsidRPr="00C4648C">
        <w:rPr>
          <w:rFonts w:cs="Arial"/>
        </w:rPr>
        <w:t>, Governors, contractors or external agencies.</w:t>
      </w:r>
    </w:p>
    <w:p w14:paraId="2315E001" w14:textId="77777777" w:rsidR="006D0B9C" w:rsidRPr="006D0B9C" w:rsidRDefault="006D0B9C" w:rsidP="006D0B9C">
      <w:pPr>
        <w:widowControl/>
        <w:overflowPunct/>
        <w:autoSpaceDE/>
        <w:autoSpaceDN/>
        <w:adjustRightInd/>
        <w:jc w:val="both"/>
        <w:textAlignment w:val="auto"/>
        <w:rPr>
          <w:rFonts w:cs="Arial"/>
          <w:szCs w:val="24"/>
        </w:rPr>
      </w:pPr>
    </w:p>
    <w:p w14:paraId="2315E002" w14:textId="20836C5C" w:rsidR="006D0B9C" w:rsidRPr="00C4648C" w:rsidRDefault="006D0B9C">
      <w:pPr>
        <w:widowControl/>
        <w:overflowPunct/>
        <w:autoSpaceDE/>
        <w:autoSpaceDN/>
        <w:adjustRightInd/>
        <w:jc w:val="both"/>
        <w:textAlignment w:val="auto"/>
        <w:rPr>
          <w:rFonts w:cs="Arial"/>
        </w:rPr>
      </w:pPr>
      <w:r w:rsidRPr="00C4648C">
        <w:rPr>
          <w:rFonts w:cs="Arial"/>
        </w:rPr>
        <w:t xml:space="preserve">This procedure is </w:t>
      </w:r>
      <w:r w:rsidRPr="00C4648C">
        <w:rPr>
          <w:rFonts w:cs="Arial"/>
          <w:u w:val="single"/>
        </w:rPr>
        <w:t>not</w:t>
      </w:r>
      <w:r w:rsidRPr="00C4648C">
        <w:rPr>
          <w:rFonts w:cs="Arial"/>
        </w:rPr>
        <w:t xml:space="preserve"> to be used if you are generally dissatisfied at work or as a replacement to your existing employment rights with </w:t>
      </w:r>
      <w:r w:rsidR="000306DC" w:rsidRPr="00C4648C">
        <w:rPr>
          <w:rFonts w:cs="Arial"/>
        </w:rPr>
        <w:t>South Pennine Academies.</w:t>
      </w:r>
    </w:p>
    <w:p w14:paraId="2315E003" w14:textId="77777777" w:rsidR="006D0B9C" w:rsidRPr="006D0B9C" w:rsidRDefault="006D0B9C" w:rsidP="006D0B9C">
      <w:pPr>
        <w:widowControl/>
        <w:overflowPunct/>
        <w:autoSpaceDE/>
        <w:autoSpaceDN/>
        <w:adjustRightInd/>
        <w:jc w:val="both"/>
        <w:textAlignment w:val="auto"/>
        <w:rPr>
          <w:rFonts w:cs="Arial"/>
          <w:b/>
          <w:szCs w:val="24"/>
        </w:rPr>
      </w:pPr>
    </w:p>
    <w:p w14:paraId="2315E004" w14:textId="77777777" w:rsidR="006D0B9C" w:rsidRPr="006D0B9C" w:rsidRDefault="006D0B9C" w:rsidP="006D0B9C">
      <w:pPr>
        <w:widowControl/>
        <w:overflowPunct/>
        <w:autoSpaceDE/>
        <w:autoSpaceDN/>
        <w:adjustRightInd/>
        <w:jc w:val="both"/>
        <w:textAlignment w:val="auto"/>
        <w:rPr>
          <w:rFonts w:cs="Arial"/>
          <w:b/>
          <w:szCs w:val="24"/>
        </w:rPr>
      </w:pPr>
      <w:r w:rsidRPr="006D0B9C">
        <w:rPr>
          <w:rFonts w:cs="Arial"/>
          <w:b/>
          <w:szCs w:val="24"/>
        </w:rPr>
        <w:t>What happens if you are implicated?</w:t>
      </w:r>
    </w:p>
    <w:p w14:paraId="7B93C60F" w14:textId="77777777" w:rsidR="00123F19" w:rsidRPr="00C4648C" w:rsidRDefault="006D0B9C" w:rsidP="00C4648C">
      <w:pPr>
        <w:widowControl/>
        <w:shd w:val="clear" w:color="auto" w:fill="FFFFFF" w:themeFill="background1"/>
        <w:overflowPunct/>
        <w:autoSpaceDE/>
        <w:autoSpaceDN/>
        <w:adjustRightInd/>
        <w:spacing w:after="240"/>
        <w:jc w:val="both"/>
        <w:textAlignment w:val="auto"/>
        <w:rPr>
          <w:rFonts w:cs="Arial"/>
        </w:rPr>
      </w:pPr>
      <w:r w:rsidRPr="00C4648C">
        <w:rPr>
          <w:rFonts w:cs="Arial"/>
        </w:rPr>
        <w:t xml:space="preserve">If you blow the whistle and actively cooperate with an investigation in which you may be implicated in any wrongdoing, you are likely to receive a lighter sanction than might otherwise have been the </w:t>
      </w:r>
    </w:p>
    <w:p w14:paraId="2315E005" w14:textId="1F899131" w:rsidR="006D0B9C" w:rsidRPr="00C4648C" w:rsidRDefault="006D0B9C" w:rsidP="00C4648C">
      <w:pPr>
        <w:widowControl/>
        <w:shd w:val="clear" w:color="auto" w:fill="FFFFFF" w:themeFill="background1"/>
        <w:overflowPunct/>
        <w:autoSpaceDE/>
        <w:autoSpaceDN/>
        <w:adjustRightInd/>
        <w:spacing w:after="240"/>
        <w:jc w:val="both"/>
        <w:textAlignment w:val="auto"/>
        <w:rPr>
          <w:rFonts w:cs="Arial"/>
        </w:rPr>
      </w:pPr>
      <w:proofErr w:type="gramStart"/>
      <w:r w:rsidRPr="00C4648C">
        <w:rPr>
          <w:rFonts w:cs="Arial"/>
        </w:rPr>
        <w:t>case</w:t>
      </w:r>
      <w:proofErr w:type="gramEnd"/>
      <w:r w:rsidRPr="00C4648C">
        <w:rPr>
          <w:rFonts w:cs="Arial"/>
        </w:rPr>
        <w:t xml:space="preserve"> (unless the misconduct is so serious that no amount of cooperation or other mitigating conduct can justify a decision not to bring any action).</w:t>
      </w:r>
    </w:p>
    <w:p w14:paraId="2315E006" w14:textId="77777777" w:rsidR="006D0B9C" w:rsidRPr="00C4648C" w:rsidRDefault="006D0B9C" w:rsidP="00C4648C">
      <w:pPr>
        <w:widowControl/>
        <w:shd w:val="clear" w:color="auto" w:fill="FFFFFF" w:themeFill="background1"/>
        <w:overflowPunct/>
        <w:autoSpaceDE/>
        <w:autoSpaceDN/>
        <w:adjustRightInd/>
        <w:textAlignment w:val="auto"/>
        <w:rPr>
          <w:rFonts w:cs="Arial"/>
          <w:b/>
          <w:bCs/>
        </w:rPr>
      </w:pPr>
      <w:r w:rsidRPr="00C4648C">
        <w:rPr>
          <w:rFonts w:cs="Arial"/>
        </w:rPr>
        <w:t> </w:t>
      </w:r>
      <w:r w:rsidRPr="00C4648C">
        <w:rPr>
          <w:rFonts w:cs="Arial"/>
          <w:b/>
          <w:bCs/>
        </w:rPr>
        <w:t>How to raise a concern</w:t>
      </w:r>
    </w:p>
    <w:p w14:paraId="2315E007" w14:textId="77777777" w:rsidR="006D0B9C" w:rsidRPr="006D0B9C" w:rsidRDefault="006D0B9C" w:rsidP="006D0B9C">
      <w:pPr>
        <w:widowControl/>
        <w:numPr>
          <w:ilvl w:val="0"/>
          <w:numId w:val="6"/>
        </w:numPr>
        <w:overflowPunct/>
        <w:autoSpaceDE/>
        <w:autoSpaceDN/>
        <w:adjustRightInd/>
        <w:jc w:val="both"/>
        <w:textAlignment w:val="auto"/>
        <w:rPr>
          <w:rFonts w:cs="Arial"/>
          <w:b/>
          <w:szCs w:val="24"/>
        </w:rPr>
      </w:pPr>
      <w:r w:rsidRPr="006D0B9C">
        <w:rPr>
          <w:rFonts w:cs="Arial"/>
          <w:szCs w:val="24"/>
        </w:rPr>
        <w:t>Through your line manager</w:t>
      </w:r>
    </w:p>
    <w:p w14:paraId="2315E008"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Normally you should contact your line manager in the first instance who will then, if required, liaise with the Principal.  But if you feel that you can’t do this – for example, if you believe that they are involved – then you should contact your Principal.  If your concern is regarding the Principal or you feel they may be implicated you should contact the CEO.</w:t>
      </w:r>
    </w:p>
    <w:p w14:paraId="2315E009" w14:textId="77777777" w:rsidR="006D0B9C" w:rsidRPr="006D0B9C" w:rsidRDefault="006D0B9C" w:rsidP="006D0B9C">
      <w:pPr>
        <w:widowControl/>
        <w:overflowPunct/>
        <w:autoSpaceDE/>
        <w:autoSpaceDN/>
        <w:adjustRightInd/>
        <w:jc w:val="both"/>
        <w:textAlignment w:val="auto"/>
        <w:rPr>
          <w:rFonts w:cs="Arial"/>
          <w:szCs w:val="24"/>
        </w:rPr>
      </w:pPr>
    </w:p>
    <w:p w14:paraId="2315E00A"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You will be required to write a statement, setting out the background and history of your concerns (giving names, dates and places where possible) and indicating the reasons for your concerns. Please make it clear that you are raising your concern as part of our Whistleblowing Policy.</w:t>
      </w:r>
    </w:p>
    <w:p w14:paraId="2315E00B" w14:textId="77777777" w:rsidR="006D0B9C" w:rsidRPr="006D0B9C" w:rsidRDefault="006D0B9C" w:rsidP="006D0B9C">
      <w:pPr>
        <w:widowControl/>
        <w:overflowPunct/>
        <w:autoSpaceDE/>
        <w:autoSpaceDN/>
        <w:adjustRightInd/>
        <w:jc w:val="both"/>
        <w:textAlignment w:val="auto"/>
        <w:rPr>
          <w:rFonts w:cs="Arial"/>
          <w:szCs w:val="24"/>
        </w:rPr>
      </w:pPr>
    </w:p>
    <w:p w14:paraId="2315E00C"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The Academy will then investigate your concern, following Academy investigation procedures, and we will let you know the outcome of the investigation, so that you can see that the matter has been properly addressed.</w:t>
      </w:r>
    </w:p>
    <w:p w14:paraId="2315E00D" w14:textId="77777777" w:rsidR="006D0B9C" w:rsidRPr="006D0B9C" w:rsidRDefault="006D0B9C" w:rsidP="006D0B9C">
      <w:pPr>
        <w:widowControl/>
        <w:overflowPunct/>
        <w:autoSpaceDE/>
        <w:autoSpaceDN/>
        <w:adjustRightInd/>
        <w:jc w:val="both"/>
        <w:textAlignment w:val="auto"/>
        <w:rPr>
          <w:rFonts w:cs="Arial"/>
          <w:szCs w:val="24"/>
        </w:rPr>
      </w:pPr>
    </w:p>
    <w:p w14:paraId="2315E00E" w14:textId="77777777" w:rsidR="006D0B9C" w:rsidRPr="006D0B9C" w:rsidRDefault="006D0B9C" w:rsidP="006D0B9C">
      <w:pPr>
        <w:widowControl/>
        <w:numPr>
          <w:ilvl w:val="0"/>
          <w:numId w:val="6"/>
        </w:numPr>
        <w:overflowPunct/>
        <w:autoSpaceDE/>
        <w:autoSpaceDN/>
        <w:adjustRightInd/>
        <w:jc w:val="both"/>
        <w:textAlignment w:val="auto"/>
        <w:rPr>
          <w:rFonts w:cs="Arial"/>
          <w:b/>
          <w:szCs w:val="24"/>
        </w:rPr>
      </w:pPr>
      <w:r w:rsidRPr="006D0B9C">
        <w:rPr>
          <w:rFonts w:cs="Arial"/>
          <w:szCs w:val="24"/>
        </w:rPr>
        <w:t>Through the Whistleblowing route</w:t>
      </w:r>
    </w:p>
    <w:p w14:paraId="2315E00F" w14:textId="06BD033A" w:rsidR="006D0B9C" w:rsidRPr="00C4648C" w:rsidRDefault="006D0B9C">
      <w:pPr>
        <w:widowControl/>
        <w:overflowPunct/>
        <w:autoSpaceDE/>
        <w:autoSpaceDN/>
        <w:adjustRightInd/>
        <w:jc w:val="both"/>
        <w:textAlignment w:val="auto"/>
        <w:rPr>
          <w:rFonts w:cs="Arial"/>
        </w:rPr>
      </w:pPr>
      <w:r w:rsidRPr="00C4648C">
        <w:rPr>
          <w:rFonts w:cs="Arial"/>
        </w:rPr>
        <w:t xml:space="preserve">If you do not feel able to contact your line manager, Principal or CEO you should email the Chair of the Board of </w:t>
      </w:r>
      <w:r w:rsidR="000306DC" w:rsidRPr="00C4648C">
        <w:rPr>
          <w:rFonts w:cs="Arial"/>
        </w:rPr>
        <w:t>Trustees</w:t>
      </w:r>
      <w:r w:rsidRPr="00C4648C">
        <w:rPr>
          <w:rFonts w:cs="Arial"/>
        </w:rPr>
        <w:t>.</w:t>
      </w:r>
    </w:p>
    <w:p w14:paraId="2315E010" w14:textId="77777777" w:rsidR="006D0B9C" w:rsidRPr="006D0B9C" w:rsidRDefault="006D0B9C" w:rsidP="006D0B9C">
      <w:pPr>
        <w:widowControl/>
        <w:overflowPunct/>
        <w:autoSpaceDE/>
        <w:autoSpaceDN/>
        <w:adjustRightInd/>
        <w:jc w:val="both"/>
        <w:textAlignment w:val="auto"/>
        <w:rPr>
          <w:rFonts w:cs="Arial"/>
          <w:szCs w:val="24"/>
        </w:rPr>
      </w:pPr>
    </w:p>
    <w:p w14:paraId="2315E011"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 xml:space="preserve">You should give as much information as you can, including names, dates, places, history and why you are concerned.  </w:t>
      </w:r>
    </w:p>
    <w:p w14:paraId="2315E012" w14:textId="77777777" w:rsidR="006D0B9C" w:rsidRPr="006D0B9C" w:rsidRDefault="006D0B9C" w:rsidP="006D0B9C">
      <w:pPr>
        <w:widowControl/>
        <w:overflowPunct/>
        <w:autoSpaceDE/>
        <w:autoSpaceDN/>
        <w:adjustRightInd/>
        <w:jc w:val="both"/>
        <w:textAlignment w:val="auto"/>
        <w:rPr>
          <w:rFonts w:cs="Arial"/>
          <w:szCs w:val="24"/>
        </w:rPr>
      </w:pPr>
    </w:p>
    <w:p w14:paraId="2315E013" w14:textId="7A727016" w:rsidR="006D0B9C" w:rsidRPr="006D0B9C" w:rsidRDefault="009276F1" w:rsidP="006D0B9C">
      <w:pPr>
        <w:widowControl/>
        <w:overflowPunct/>
        <w:autoSpaceDE/>
        <w:autoSpaceDN/>
        <w:adjustRightInd/>
        <w:jc w:val="both"/>
        <w:textAlignment w:val="auto"/>
        <w:rPr>
          <w:rFonts w:cs="Arial"/>
          <w:b/>
          <w:szCs w:val="24"/>
        </w:rPr>
      </w:pPr>
      <w:r>
        <w:rPr>
          <w:rFonts w:cs="Arial"/>
          <w:b/>
          <w:szCs w:val="24"/>
        </w:rPr>
        <w:t>How the Partnership</w:t>
      </w:r>
      <w:r w:rsidR="006D0B9C" w:rsidRPr="006D0B9C">
        <w:rPr>
          <w:rFonts w:cs="Arial"/>
          <w:b/>
          <w:szCs w:val="24"/>
        </w:rPr>
        <w:t xml:space="preserve"> will respond</w:t>
      </w:r>
    </w:p>
    <w:p w14:paraId="2315E014" w14:textId="77777777" w:rsidR="006D0B9C" w:rsidRPr="006D0B9C" w:rsidRDefault="006D0B9C" w:rsidP="006D0B9C">
      <w:pPr>
        <w:widowControl/>
        <w:overflowPunct/>
        <w:autoSpaceDE/>
        <w:autoSpaceDN/>
        <w:adjustRightInd/>
        <w:jc w:val="both"/>
        <w:textAlignment w:val="auto"/>
        <w:rPr>
          <w:rFonts w:cs="Arial"/>
          <w:b/>
          <w:szCs w:val="24"/>
        </w:rPr>
      </w:pPr>
    </w:p>
    <w:p w14:paraId="2315E015" w14:textId="504F5455" w:rsidR="006D0B9C" w:rsidRPr="006D0B9C" w:rsidRDefault="009276F1" w:rsidP="006D0B9C">
      <w:pPr>
        <w:widowControl/>
        <w:overflowPunct/>
        <w:autoSpaceDE/>
        <w:autoSpaceDN/>
        <w:adjustRightInd/>
        <w:jc w:val="both"/>
        <w:textAlignment w:val="auto"/>
        <w:rPr>
          <w:rFonts w:cs="Arial"/>
          <w:szCs w:val="24"/>
        </w:rPr>
      </w:pPr>
      <w:r>
        <w:rPr>
          <w:rFonts w:cs="Arial"/>
          <w:szCs w:val="24"/>
        </w:rPr>
        <w:t>The Partnership</w:t>
      </w:r>
      <w:r w:rsidR="006D0B9C" w:rsidRPr="006D0B9C">
        <w:rPr>
          <w:rFonts w:cs="Arial"/>
          <w:szCs w:val="24"/>
        </w:rPr>
        <w:t xml:space="preserve"> will respond to your concerns. Do not forget that testing your concerns is not the same as either accepting or rejecting them.</w:t>
      </w:r>
    </w:p>
    <w:p w14:paraId="2315E016" w14:textId="77777777" w:rsidR="006D0B9C" w:rsidRPr="006D0B9C" w:rsidRDefault="006D0B9C" w:rsidP="006D0B9C">
      <w:pPr>
        <w:widowControl/>
        <w:overflowPunct/>
        <w:autoSpaceDE/>
        <w:autoSpaceDN/>
        <w:adjustRightInd/>
        <w:jc w:val="both"/>
        <w:textAlignment w:val="auto"/>
        <w:rPr>
          <w:rFonts w:cs="Arial"/>
          <w:szCs w:val="24"/>
        </w:rPr>
      </w:pPr>
    </w:p>
    <w:p w14:paraId="2315E017"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 xml:space="preserve">Where appropriate, the matters raised </w:t>
      </w:r>
      <w:proofErr w:type="gramStart"/>
      <w:r w:rsidRPr="006D0B9C">
        <w:rPr>
          <w:rFonts w:cs="Arial"/>
          <w:szCs w:val="24"/>
        </w:rPr>
        <w:t>may</w:t>
      </w:r>
      <w:proofErr w:type="gramEnd"/>
      <w:r w:rsidRPr="006D0B9C">
        <w:rPr>
          <w:rFonts w:cs="Arial"/>
          <w:szCs w:val="24"/>
        </w:rPr>
        <w:t>:</w:t>
      </w:r>
    </w:p>
    <w:p w14:paraId="2315E018" w14:textId="77777777" w:rsidR="006D0B9C" w:rsidRPr="006D0B9C" w:rsidRDefault="006D0B9C" w:rsidP="006D0B9C">
      <w:pPr>
        <w:widowControl/>
        <w:overflowPunct/>
        <w:autoSpaceDE/>
        <w:autoSpaceDN/>
        <w:adjustRightInd/>
        <w:jc w:val="both"/>
        <w:textAlignment w:val="auto"/>
        <w:rPr>
          <w:rFonts w:cs="Arial"/>
          <w:szCs w:val="24"/>
        </w:rPr>
      </w:pPr>
    </w:p>
    <w:p w14:paraId="2315E019" w14:textId="77777777" w:rsidR="006D0B9C" w:rsidRPr="006D0B9C" w:rsidRDefault="006D0B9C" w:rsidP="006D0B9C">
      <w:pPr>
        <w:widowControl/>
        <w:numPr>
          <w:ilvl w:val="0"/>
          <w:numId w:val="9"/>
        </w:numPr>
        <w:overflowPunct/>
        <w:autoSpaceDE/>
        <w:autoSpaceDN/>
        <w:adjustRightInd/>
        <w:contextualSpacing/>
        <w:jc w:val="both"/>
        <w:textAlignment w:val="auto"/>
        <w:rPr>
          <w:rFonts w:cs="Arial"/>
          <w:szCs w:val="24"/>
        </w:rPr>
      </w:pPr>
      <w:r w:rsidRPr="006D0B9C">
        <w:rPr>
          <w:rFonts w:cs="Arial"/>
          <w:szCs w:val="24"/>
        </w:rPr>
        <w:t>Be investigated by management, internal audit, or through the disciplinary process;</w:t>
      </w:r>
    </w:p>
    <w:p w14:paraId="2315E01A" w14:textId="77777777" w:rsidR="006D0B9C" w:rsidRPr="006D0B9C" w:rsidRDefault="006D0B9C" w:rsidP="006D0B9C">
      <w:pPr>
        <w:widowControl/>
        <w:numPr>
          <w:ilvl w:val="0"/>
          <w:numId w:val="9"/>
        </w:numPr>
        <w:overflowPunct/>
        <w:autoSpaceDE/>
        <w:autoSpaceDN/>
        <w:adjustRightInd/>
        <w:contextualSpacing/>
        <w:jc w:val="both"/>
        <w:textAlignment w:val="auto"/>
        <w:rPr>
          <w:rFonts w:cs="Arial"/>
          <w:szCs w:val="24"/>
        </w:rPr>
      </w:pPr>
      <w:r w:rsidRPr="006D0B9C">
        <w:rPr>
          <w:rFonts w:cs="Arial"/>
          <w:szCs w:val="24"/>
        </w:rPr>
        <w:t>Be referred to the police;</w:t>
      </w:r>
    </w:p>
    <w:p w14:paraId="2315E01B" w14:textId="77777777" w:rsidR="006D0B9C" w:rsidRPr="006D0B9C" w:rsidRDefault="006D0B9C" w:rsidP="006D0B9C">
      <w:pPr>
        <w:widowControl/>
        <w:numPr>
          <w:ilvl w:val="0"/>
          <w:numId w:val="9"/>
        </w:numPr>
        <w:overflowPunct/>
        <w:autoSpaceDE/>
        <w:autoSpaceDN/>
        <w:adjustRightInd/>
        <w:contextualSpacing/>
        <w:jc w:val="both"/>
        <w:textAlignment w:val="auto"/>
        <w:rPr>
          <w:rFonts w:cs="Arial"/>
          <w:szCs w:val="24"/>
        </w:rPr>
      </w:pPr>
      <w:r w:rsidRPr="006D0B9C">
        <w:rPr>
          <w:rFonts w:cs="Arial"/>
          <w:szCs w:val="24"/>
        </w:rPr>
        <w:t>Be referred to the external auditor;</w:t>
      </w:r>
    </w:p>
    <w:p w14:paraId="2315E01C" w14:textId="77777777" w:rsidR="006D0B9C" w:rsidRPr="006D0B9C" w:rsidRDefault="006D0B9C" w:rsidP="006D0B9C">
      <w:pPr>
        <w:widowControl/>
        <w:numPr>
          <w:ilvl w:val="0"/>
          <w:numId w:val="9"/>
        </w:numPr>
        <w:overflowPunct/>
        <w:autoSpaceDE/>
        <w:autoSpaceDN/>
        <w:adjustRightInd/>
        <w:contextualSpacing/>
        <w:jc w:val="both"/>
        <w:textAlignment w:val="auto"/>
        <w:rPr>
          <w:rFonts w:cs="Arial"/>
          <w:szCs w:val="24"/>
        </w:rPr>
      </w:pPr>
      <w:r w:rsidRPr="006D0B9C">
        <w:rPr>
          <w:rFonts w:cs="Arial"/>
          <w:szCs w:val="24"/>
        </w:rPr>
        <w:t>Form the subject of an independent inquiry.</w:t>
      </w:r>
    </w:p>
    <w:p w14:paraId="2315E01D" w14:textId="77777777" w:rsidR="006D0B9C" w:rsidRPr="006D0B9C" w:rsidRDefault="006D0B9C" w:rsidP="006D0B9C">
      <w:pPr>
        <w:widowControl/>
        <w:overflowPunct/>
        <w:autoSpaceDE/>
        <w:autoSpaceDN/>
        <w:adjustRightInd/>
        <w:jc w:val="both"/>
        <w:textAlignment w:val="auto"/>
        <w:rPr>
          <w:rFonts w:cs="Arial"/>
          <w:szCs w:val="24"/>
        </w:rPr>
      </w:pPr>
    </w:p>
    <w:p w14:paraId="2315E01E" w14:textId="68E8852B"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In order to protect individuals and those accused of misdeeds or possible malpractice, initial enquiries will be made to decide whether an investigation is appropriate and, if so, what form it should take. The overri</w:t>
      </w:r>
      <w:r w:rsidR="009276F1">
        <w:rPr>
          <w:rFonts w:cs="Arial"/>
          <w:szCs w:val="24"/>
        </w:rPr>
        <w:t>ding principle which the Partnership</w:t>
      </w:r>
      <w:r w:rsidRPr="006D0B9C">
        <w:rPr>
          <w:rFonts w:cs="Arial"/>
          <w:szCs w:val="24"/>
        </w:rPr>
        <w:t xml:space="preserve"> will have in mind is the public interest. Concerns or allegations which fall within the scope of specific procedures (for example, child protection or discrimination issues) will normally be referred for consideration under those procedures.</w:t>
      </w:r>
    </w:p>
    <w:p w14:paraId="2315E01F" w14:textId="77777777" w:rsidR="006D0B9C" w:rsidRPr="006D0B9C" w:rsidRDefault="006D0B9C" w:rsidP="006D0B9C">
      <w:pPr>
        <w:widowControl/>
        <w:overflowPunct/>
        <w:autoSpaceDE/>
        <w:autoSpaceDN/>
        <w:adjustRightInd/>
        <w:jc w:val="both"/>
        <w:textAlignment w:val="auto"/>
        <w:rPr>
          <w:rFonts w:cs="Arial"/>
          <w:szCs w:val="24"/>
        </w:rPr>
      </w:pPr>
    </w:p>
    <w:p w14:paraId="2315E020"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Some concerns may be resolved by agreed action without the need for investigation. If urgent action is required this will be taken before any investigation is conducted.</w:t>
      </w:r>
    </w:p>
    <w:p w14:paraId="2315E021" w14:textId="77777777" w:rsidR="006D0B9C" w:rsidRPr="006D0B9C" w:rsidRDefault="006D0B9C" w:rsidP="006D0B9C">
      <w:pPr>
        <w:widowControl/>
        <w:overflowPunct/>
        <w:autoSpaceDE/>
        <w:autoSpaceDN/>
        <w:adjustRightInd/>
        <w:jc w:val="both"/>
        <w:textAlignment w:val="auto"/>
        <w:rPr>
          <w:rFonts w:cs="Arial"/>
          <w:szCs w:val="24"/>
        </w:rPr>
      </w:pPr>
    </w:p>
    <w:p w14:paraId="2315E022"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 xml:space="preserve">Within </w:t>
      </w:r>
      <w:r w:rsidRPr="006D0B9C">
        <w:rPr>
          <w:rFonts w:cs="Arial"/>
          <w:b/>
          <w:szCs w:val="24"/>
        </w:rPr>
        <w:t xml:space="preserve">ten </w:t>
      </w:r>
      <w:r w:rsidRPr="006D0B9C">
        <w:rPr>
          <w:rFonts w:cs="Arial"/>
          <w:szCs w:val="24"/>
        </w:rPr>
        <w:t>working days of a concern being raised, the responsible person you have contacted will write to you:</w:t>
      </w:r>
    </w:p>
    <w:p w14:paraId="2315E023" w14:textId="77777777" w:rsidR="006D0B9C" w:rsidRPr="006D0B9C" w:rsidRDefault="006D0B9C" w:rsidP="006D0B9C">
      <w:pPr>
        <w:widowControl/>
        <w:overflowPunct/>
        <w:autoSpaceDE/>
        <w:autoSpaceDN/>
        <w:adjustRightInd/>
        <w:jc w:val="both"/>
        <w:textAlignment w:val="auto"/>
        <w:rPr>
          <w:rFonts w:cs="Arial"/>
          <w:szCs w:val="24"/>
        </w:rPr>
      </w:pPr>
    </w:p>
    <w:p w14:paraId="2315E024" w14:textId="77777777" w:rsidR="006D0B9C" w:rsidRPr="006D0B9C" w:rsidRDefault="006D0B9C" w:rsidP="006D0B9C">
      <w:pPr>
        <w:widowControl/>
        <w:numPr>
          <w:ilvl w:val="0"/>
          <w:numId w:val="10"/>
        </w:numPr>
        <w:overflowPunct/>
        <w:autoSpaceDE/>
        <w:autoSpaceDN/>
        <w:adjustRightInd/>
        <w:contextualSpacing/>
        <w:jc w:val="both"/>
        <w:textAlignment w:val="auto"/>
        <w:rPr>
          <w:rFonts w:cs="Arial"/>
          <w:szCs w:val="24"/>
        </w:rPr>
      </w:pPr>
      <w:r w:rsidRPr="006D0B9C">
        <w:rPr>
          <w:rFonts w:cs="Arial"/>
          <w:szCs w:val="24"/>
        </w:rPr>
        <w:t>Acknowledging that the concern has been received;</w:t>
      </w:r>
    </w:p>
    <w:p w14:paraId="2315E025" w14:textId="77777777" w:rsidR="006D0B9C" w:rsidRPr="006D0B9C" w:rsidRDefault="006D0B9C" w:rsidP="006D0B9C">
      <w:pPr>
        <w:widowControl/>
        <w:numPr>
          <w:ilvl w:val="0"/>
          <w:numId w:val="10"/>
        </w:numPr>
        <w:overflowPunct/>
        <w:autoSpaceDE/>
        <w:autoSpaceDN/>
        <w:adjustRightInd/>
        <w:contextualSpacing/>
        <w:jc w:val="both"/>
        <w:textAlignment w:val="auto"/>
        <w:rPr>
          <w:rFonts w:cs="Arial"/>
          <w:szCs w:val="24"/>
        </w:rPr>
      </w:pPr>
      <w:r w:rsidRPr="006D0B9C">
        <w:rPr>
          <w:rFonts w:cs="Arial"/>
          <w:szCs w:val="24"/>
        </w:rPr>
        <w:t>Indicating how we propose to deal with the matter;</w:t>
      </w:r>
    </w:p>
    <w:p w14:paraId="2315E026" w14:textId="77777777" w:rsidR="006D0B9C" w:rsidRPr="006D0B9C" w:rsidRDefault="006D0B9C" w:rsidP="006D0B9C">
      <w:pPr>
        <w:widowControl/>
        <w:numPr>
          <w:ilvl w:val="0"/>
          <w:numId w:val="10"/>
        </w:numPr>
        <w:overflowPunct/>
        <w:autoSpaceDE/>
        <w:autoSpaceDN/>
        <w:adjustRightInd/>
        <w:contextualSpacing/>
        <w:jc w:val="both"/>
        <w:textAlignment w:val="auto"/>
        <w:rPr>
          <w:rFonts w:cs="Arial"/>
          <w:szCs w:val="24"/>
        </w:rPr>
      </w:pPr>
      <w:r w:rsidRPr="006D0B9C">
        <w:rPr>
          <w:rFonts w:cs="Arial"/>
          <w:szCs w:val="24"/>
        </w:rPr>
        <w:t>Giving an estimate of how long it will take to provide a formal response;</w:t>
      </w:r>
    </w:p>
    <w:p w14:paraId="2315E027" w14:textId="77777777" w:rsidR="006D0B9C" w:rsidRPr="006D0B9C" w:rsidRDefault="006D0B9C" w:rsidP="006D0B9C">
      <w:pPr>
        <w:widowControl/>
        <w:numPr>
          <w:ilvl w:val="0"/>
          <w:numId w:val="10"/>
        </w:numPr>
        <w:overflowPunct/>
        <w:autoSpaceDE/>
        <w:autoSpaceDN/>
        <w:adjustRightInd/>
        <w:contextualSpacing/>
        <w:jc w:val="both"/>
        <w:textAlignment w:val="auto"/>
        <w:rPr>
          <w:rFonts w:cs="Arial"/>
          <w:szCs w:val="24"/>
        </w:rPr>
      </w:pPr>
      <w:r w:rsidRPr="006D0B9C">
        <w:rPr>
          <w:rFonts w:cs="Arial"/>
          <w:szCs w:val="24"/>
        </w:rPr>
        <w:t>Telling you whether any initial enquiries have been made;</w:t>
      </w:r>
    </w:p>
    <w:p w14:paraId="2315E028" w14:textId="77777777" w:rsidR="006D0B9C" w:rsidRPr="006D0B9C" w:rsidRDefault="006D0B9C" w:rsidP="006D0B9C">
      <w:pPr>
        <w:widowControl/>
        <w:numPr>
          <w:ilvl w:val="0"/>
          <w:numId w:val="10"/>
        </w:numPr>
        <w:overflowPunct/>
        <w:autoSpaceDE/>
        <w:autoSpaceDN/>
        <w:adjustRightInd/>
        <w:contextualSpacing/>
        <w:jc w:val="both"/>
        <w:textAlignment w:val="auto"/>
        <w:rPr>
          <w:rFonts w:cs="Arial"/>
          <w:szCs w:val="24"/>
        </w:rPr>
      </w:pPr>
      <w:r w:rsidRPr="006D0B9C">
        <w:rPr>
          <w:rFonts w:cs="Arial"/>
          <w:szCs w:val="24"/>
        </w:rPr>
        <w:t>Supplying you with information on staff support mechanisms;</w:t>
      </w:r>
    </w:p>
    <w:p w14:paraId="2315E029" w14:textId="77777777" w:rsidR="006D0B9C" w:rsidRPr="006D0B9C" w:rsidRDefault="006D0B9C" w:rsidP="006D0B9C">
      <w:pPr>
        <w:widowControl/>
        <w:numPr>
          <w:ilvl w:val="0"/>
          <w:numId w:val="10"/>
        </w:numPr>
        <w:overflowPunct/>
        <w:autoSpaceDE/>
        <w:autoSpaceDN/>
        <w:adjustRightInd/>
        <w:contextualSpacing/>
        <w:jc w:val="both"/>
        <w:textAlignment w:val="auto"/>
        <w:rPr>
          <w:rFonts w:cs="Arial"/>
          <w:szCs w:val="24"/>
        </w:rPr>
      </w:pPr>
      <w:r w:rsidRPr="006D0B9C">
        <w:rPr>
          <w:rFonts w:cs="Arial"/>
          <w:szCs w:val="24"/>
        </w:rPr>
        <w:t>Telling you whether further investigations will take place and, if not, why not.</w:t>
      </w:r>
    </w:p>
    <w:p w14:paraId="2315E02A" w14:textId="77777777" w:rsidR="006D0B9C" w:rsidRPr="006D0B9C" w:rsidRDefault="006D0B9C" w:rsidP="006D0B9C">
      <w:pPr>
        <w:widowControl/>
        <w:overflowPunct/>
        <w:autoSpaceDE/>
        <w:autoSpaceDN/>
        <w:adjustRightInd/>
        <w:jc w:val="both"/>
        <w:textAlignment w:val="auto"/>
        <w:rPr>
          <w:rFonts w:cs="Arial"/>
          <w:szCs w:val="24"/>
        </w:rPr>
      </w:pPr>
    </w:p>
    <w:p w14:paraId="2315E02B"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The amount of contact between the persons considering the issues and you will depend on the nature of the matters raised, the potential difficulties involved and the clarity of the information provided. It may be necessary for the school to obtain further information from you.</w:t>
      </w:r>
    </w:p>
    <w:p w14:paraId="2315E02C" w14:textId="77777777" w:rsidR="006D0B9C" w:rsidRPr="006D0B9C" w:rsidRDefault="006D0B9C" w:rsidP="006D0B9C">
      <w:pPr>
        <w:widowControl/>
        <w:overflowPunct/>
        <w:autoSpaceDE/>
        <w:autoSpaceDN/>
        <w:adjustRightInd/>
        <w:jc w:val="both"/>
        <w:textAlignment w:val="auto"/>
        <w:rPr>
          <w:rFonts w:cs="Arial"/>
          <w:szCs w:val="24"/>
        </w:rPr>
      </w:pPr>
    </w:p>
    <w:p w14:paraId="2315E02D"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Where any meeting is arranged, you can be accompanied by a trade union professional.</w:t>
      </w:r>
    </w:p>
    <w:p w14:paraId="2315E02E" w14:textId="77777777" w:rsidR="006D0B9C" w:rsidRPr="006D0B9C" w:rsidRDefault="006D0B9C" w:rsidP="006D0B9C">
      <w:pPr>
        <w:widowControl/>
        <w:overflowPunct/>
        <w:autoSpaceDE/>
        <w:autoSpaceDN/>
        <w:adjustRightInd/>
        <w:jc w:val="both"/>
        <w:textAlignment w:val="auto"/>
        <w:rPr>
          <w:rFonts w:cs="Arial"/>
          <w:szCs w:val="24"/>
        </w:rPr>
      </w:pPr>
    </w:p>
    <w:p w14:paraId="2315E02F" w14:textId="77777777"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The Academy will take steps to minimise any difficulties which you may experience as a result of raising a concern. For instance, if you are required to give evidence in criminal or disciplinary proceedings the Academy will arrange for you to receive advice about the procedure.</w:t>
      </w:r>
    </w:p>
    <w:p w14:paraId="2315E030" w14:textId="77777777" w:rsidR="006D0B9C" w:rsidRPr="006D0B9C" w:rsidRDefault="006D0B9C" w:rsidP="006D0B9C">
      <w:pPr>
        <w:widowControl/>
        <w:overflowPunct/>
        <w:autoSpaceDE/>
        <w:autoSpaceDN/>
        <w:adjustRightInd/>
        <w:jc w:val="both"/>
        <w:textAlignment w:val="auto"/>
        <w:rPr>
          <w:rFonts w:cs="Arial"/>
          <w:szCs w:val="24"/>
        </w:rPr>
      </w:pPr>
    </w:p>
    <w:p w14:paraId="2315E031" w14:textId="77777777" w:rsidR="006D0B9C" w:rsidRPr="006D0B9C" w:rsidRDefault="006D0B9C" w:rsidP="006D0B9C">
      <w:pPr>
        <w:widowControl/>
        <w:overflowPunct/>
        <w:autoSpaceDE/>
        <w:autoSpaceDN/>
        <w:adjustRightInd/>
        <w:jc w:val="both"/>
        <w:textAlignment w:val="auto"/>
        <w:rPr>
          <w:rFonts w:cs="Arial"/>
          <w:b/>
          <w:szCs w:val="24"/>
        </w:rPr>
      </w:pPr>
      <w:r w:rsidRPr="006D0B9C">
        <w:rPr>
          <w:rFonts w:cs="Arial"/>
          <w:b/>
          <w:szCs w:val="24"/>
        </w:rPr>
        <w:t>Raising your concerns elsewhere</w:t>
      </w:r>
    </w:p>
    <w:p w14:paraId="2315E032" w14:textId="0B21B2A2" w:rsidR="006D0B9C" w:rsidRPr="006D0B9C" w:rsidRDefault="006D0B9C" w:rsidP="006D0B9C">
      <w:pPr>
        <w:widowControl/>
        <w:overflowPunct/>
        <w:autoSpaceDE/>
        <w:autoSpaceDN/>
        <w:adjustRightInd/>
        <w:jc w:val="both"/>
        <w:textAlignment w:val="auto"/>
        <w:rPr>
          <w:rFonts w:cs="Arial"/>
          <w:szCs w:val="24"/>
        </w:rPr>
      </w:pPr>
      <w:r w:rsidRPr="006D0B9C">
        <w:rPr>
          <w:rFonts w:cs="Arial"/>
          <w:szCs w:val="24"/>
        </w:rPr>
        <w:t>This policy is intended to provide you with an avenue wit</w:t>
      </w:r>
      <w:r w:rsidR="009276F1">
        <w:rPr>
          <w:rFonts w:cs="Arial"/>
          <w:szCs w:val="24"/>
        </w:rPr>
        <w:t>hin the Partnership to raise concerns. The Partnership</w:t>
      </w:r>
      <w:r w:rsidRPr="006D0B9C">
        <w:rPr>
          <w:rFonts w:cs="Arial"/>
          <w:szCs w:val="24"/>
        </w:rPr>
        <w:t xml:space="preserve"> hopes you will be satisfied with any action taken. If you are not, and if you feel it is right to tak</w:t>
      </w:r>
      <w:r w:rsidR="009276F1">
        <w:rPr>
          <w:rFonts w:cs="Arial"/>
          <w:szCs w:val="24"/>
        </w:rPr>
        <w:t>e the matter outside the Partnership</w:t>
      </w:r>
      <w:r w:rsidRPr="006D0B9C">
        <w:rPr>
          <w:rFonts w:cs="Arial"/>
          <w:szCs w:val="24"/>
        </w:rPr>
        <w:t>, the following are possible contact points.</w:t>
      </w:r>
    </w:p>
    <w:p w14:paraId="2315E033" w14:textId="77777777" w:rsidR="006D0B9C" w:rsidRPr="006D0B9C" w:rsidRDefault="006D0B9C" w:rsidP="006D0B9C">
      <w:pPr>
        <w:widowControl/>
        <w:numPr>
          <w:ilvl w:val="0"/>
          <w:numId w:val="7"/>
        </w:numPr>
        <w:overflowPunct/>
        <w:autoSpaceDE/>
        <w:autoSpaceDN/>
        <w:adjustRightInd/>
        <w:jc w:val="both"/>
        <w:textAlignment w:val="auto"/>
        <w:rPr>
          <w:rFonts w:cs="Arial"/>
          <w:szCs w:val="24"/>
        </w:rPr>
      </w:pPr>
      <w:r w:rsidRPr="006D0B9C">
        <w:rPr>
          <w:rFonts w:cs="Arial"/>
          <w:szCs w:val="24"/>
        </w:rPr>
        <w:t>the Police – phone 101</w:t>
      </w:r>
    </w:p>
    <w:p w14:paraId="2315E034" w14:textId="77777777" w:rsidR="006D0B9C" w:rsidRPr="006D0B9C" w:rsidRDefault="006D0B9C" w:rsidP="006D0B9C">
      <w:pPr>
        <w:widowControl/>
        <w:numPr>
          <w:ilvl w:val="0"/>
          <w:numId w:val="7"/>
        </w:numPr>
        <w:overflowPunct/>
        <w:autoSpaceDE/>
        <w:autoSpaceDN/>
        <w:adjustRightInd/>
        <w:jc w:val="both"/>
        <w:textAlignment w:val="auto"/>
        <w:rPr>
          <w:rFonts w:cs="Arial"/>
          <w:szCs w:val="24"/>
        </w:rPr>
      </w:pPr>
      <w:r w:rsidRPr="006D0B9C">
        <w:rPr>
          <w:rFonts w:cs="Arial"/>
          <w:szCs w:val="24"/>
        </w:rPr>
        <w:t xml:space="preserve">Public Concern at Work – independent charity – </w:t>
      </w:r>
      <w:hyperlink r:id="rId9" w:history="1">
        <w:r w:rsidRPr="006D0B9C">
          <w:rPr>
            <w:rFonts w:cs="Arial"/>
            <w:color w:val="0000FF"/>
            <w:szCs w:val="24"/>
            <w:u w:val="single"/>
          </w:rPr>
          <w:t>http://www.pcaw.org.uk/contact-us</w:t>
        </w:r>
      </w:hyperlink>
      <w:r w:rsidRPr="006D0B9C">
        <w:rPr>
          <w:rFonts w:cs="Arial"/>
          <w:color w:val="990033"/>
          <w:szCs w:val="24"/>
          <w:u w:val="single"/>
        </w:rPr>
        <w:t xml:space="preserve"> </w:t>
      </w:r>
      <w:r w:rsidRPr="006D0B9C">
        <w:rPr>
          <w:rFonts w:cs="Arial"/>
          <w:szCs w:val="24"/>
        </w:rPr>
        <w:t xml:space="preserve">on 0207 404 6609, or email </w:t>
      </w:r>
      <w:r w:rsidRPr="006D0B9C">
        <w:rPr>
          <w:rFonts w:cs="Arial"/>
          <w:color w:val="990033"/>
          <w:szCs w:val="24"/>
          <w:u w:val="single"/>
        </w:rPr>
        <w:t>whistle@pcaw.co.uk</w:t>
      </w:r>
      <w:r w:rsidRPr="006D0B9C">
        <w:rPr>
          <w:rFonts w:cs="Arial"/>
          <w:szCs w:val="24"/>
        </w:rPr>
        <w:t>.  Public Concern gives free and confidential advice on whistleblowing matters</w:t>
      </w:r>
    </w:p>
    <w:p w14:paraId="2315E035" w14:textId="77777777" w:rsidR="006D0B9C" w:rsidRPr="006D0B9C" w:rsidRDefault="006D0B9C" w:rsidP="006D0B9C">
      <w:pPr>
        <w:widowControl/>
        <w:numPr>
          <w:ilvl w:val="0"/>
          <w:numId w:val="7"/>
        </w:numPr>
        <w:overflowPunct/>
        <w:autoSpaceDE/>
        <w:autoSpaceDN/>
        <w:adjustRightInd/>
        <w:jc w:val="both"/>
        <w:textAlignment w:val="auto"/>
        <w:rPr>
          <w:rFonts w:cs="Arial"/>
          <w:szCs w:val="24"/>
        </w:rPr>
      </w:pPr>
      <w:r w:rsidRPr="006D0B9C">
        <w:rPr>
          <w:rFonts w:cs="Arial"/>
          <w:szCs w:val="24"/>
        </w:rPr>
        <w:t>The Ombudsman</w:t>
      </w:r>
    </w:p>
    <w:p w14:paraId="2315E036" w14:textId="77777777" w:rsidR="006D0B9C" w:rsidRPr="006D0B9C" w:rsidRDefault="006D0B9C" w:rsidP="006D0B9C">
      <w:pPr>
        <w:widowControl/>
        <w:numPr>
          <w:ilvl w:val="0"/>
          <w:numId w:val="7"/>
        </w:numPr>
        <w:overflowPunct/>
        <w:autoSpaceDE/>
        <w:autoSpaceDN/>
        <w:adjustRightInd/>
        <w:jc w:val="both"/>
        <w:textAlignment w:val="auto"/>
        <w:rPr>
          <w:rFonts w:cs="Arial"/>
          <w:szCs w:val="24"/>
        </w:rPr>
      </w:pPr>
      <w:r w:rsidRPr="006D0B9C">
        <w:rPr>
          <w:rFonts w:cs="Arial"/>
          <w:szCs w:val="24"/>
        </w:rPr>
        <w:t>Your Trade Union</w:t>
      </w:r>
    </w:p>
    <w:p w14:paraId="2315E037" w14:textId="77777777" w:rsidR="006D0B9C" w:rsidRPr="006D0B9C" w:rsidRDefault="006D0B9C" w:rsidP="006D0B9C">
      <w:pPr>
        <w:widowControl/>
        <w:numPr>
          <w:ilvl w:val="0"/>
          <w:numId w:val="7"/>
        </w:numPr>
        <w:overflowPunct/>
        <w:autoSpaceDE/>
        <w:autoSpaceDN/>
        <w:adjustRightInd/>
        <w:jc w:val="both"/>
        <w:textAlignment w:val="auto"/>
        <w:rPr>
          <w:rFonts w:cs="Arial"/>
          <w:szCs w:val="24"/>
        </w:rPr>
      </w:pPr>
      <w:r w:rsidRPr="006D0B9C">
        <w:rPr>
          <w:rFonts w:cs="Arial"/>
          <w:szCs w:val="24"/>
        </w:rPr>
        <w:t>Your local Citizens Advice Bureau</w:t>
      </w:r>
    </w:p>
    <w:p w14:paraId="2315E038" w14:textId="77777777" w:rsidR="006D0B9C" w:rsidRDefault="006D0B9C" w:rsidP="006D0B9C">
      <w:pPr>
        <w:widowControl/>
        <w:numPr>
          <w:ilvl w:val="0"/>
          <w:numId w:val="7"/>
        </w:numPr>
        <w:overflowPunct/>
        <w:autoSpaceDE/>
        <w:autoSpaceDN/>
        <w:adjustRightInd/>
        <w:jc w:val="both"/>
        <w:textAlignment w:val="auto"/>
        <w:rPr>
          <w:rFonts w:cs="Arial"/>
          <w:szCs w:val="24"/>
        </w:rPr>
      </w:pPr>
      <w:r w:rsidRPr="006D0B9C">
        <w:rPr>
          <w:rFonts w:cs="Arial"/>
          <w:szCs w:val="24"/>
        </w:rPr>
        <w:t>Relevant professional bodies or regulatory organisations</w:t>
      </w:r>
    </w:p>
    <w:p w14:paraId="2315E039" w14:textId="77777777" w:rsidR="006D0B9C" w:rsidRDefault="006D0B9C" w:rsidP="002C698F">
      <w:pPr>
        <w:widowControl/>
        <w:overflowPunct/>
        <w:autoSpaceDE/>
        <w:autoSpaceDN/>
        <w:adjustRightInd/>
        <w:jc w:val="both"/>
        <w:textAlignment w:val="auto"/>
        <w:rPr>
          <w:rFonts w:cs="Arial"/>
          <w:szCs w:val="24"/>
        </w:rPr>
      </w:pPr>
    </w:p>
    <w:p w14:paraId="2315E03A" w14:textId="77777777" w:rsidR="006D0B9C" w:rsidRDefault="006D0B9C" w:rsidP="002C698F">
      <w:pPr>
        <w:widowControl/>
        <w:overflowPunct/>
        <w:autoSpaceDE/>
        <w:autoSpaceDN/>
        <w:adjustRightInd/>
        <w:jc w:val="both"/>
        <w:textAlignment w:val="auto"/>
        <w:rPr>
          <w:rFonts w:cs="Arial"/>
          <w:szCs w:val="24"/>
        </w:rPr>
      </w:pPr>
    </w:p>
    <w:p w14:paraId="2315E03B" w14:textId="77777777" w:rsidR="006D0B9C" w:rsidRPr="006D0B9C" w:rsidRDefault="006D0B9C" w:rsidP="002C698F">
      <w:pPr>
        <w:widowControl/>
        <w:overflowPunct/>
        <w:autoSpaceDE/>
        <w:autoSpaceDN/>
        <w:adjustRightInd/>
        <w:jc w:val="both"/>
        <w:textAlignment w:val="auto"/>
        <w:rPr>
          <w:rFonts w:cs="Arial"/>
          <w:szCs w:val="24"/>
        </w:rPr>
      </w:pPr>
    </w:p>
    <w:p w14:paraId="2315E03C" w14:textId="77777777" w:rsidR="006D0B9C" w:rsidRPr="006D0B9C" w:rsidRDefault="006D0B9C" w:rsidP="006D0B9C">
      <w:pPr>
        <w:widowControl/>
        <w:overflowPunct/>
        <w:autoSpaceDE/>
        <w:autoSpaceDN/>
        <w:adjustRightInd/>
        <w:jc w:val="both"/>
        <w:textAlignment w:val="auto"/>
        <w:rPr>
          <w:rFonts w:cs="Arial"/>
          <w:szCs w:val="24"/>
        </w:rPr>
      </w:pPr>
    </w:p>
    <w:p w14:paraId="2315E03D" w14:textId="5B144B21" w:rsidR="006D0B9C" w:rsidRPr="006D0B9C" w:rsidRDefault="009276F1" w:rsidP="00C4648C">
      <w:pPr>
        <w:widowControl/>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cs="Arial"/>
          <w:b/>
          <w:sz w:val="28"/>
          <w:szCs w:val="28"/>
        </w:rPr>
      </w:pPr>
      <w:r>
        <w:rPr>
          <w:rFonts w:cs="Arial"/>
          <w:b/>
          <w:sz w:val="28"/>
          <w:szCs w:val="28"/>
        </w:rPr>
        <w:t xml:space="preserve">Partnership stakeholders </w:t>
      </w:r>
      <w:r w:rsidR="006D0B9C" w:rsidRPr="006D0B9C">
        <w:rPr>
          <w:rFonts w:cs="Arial"/>
          <w:b/>
          <w:sz w:val="28"/>
          <w:szCs w:val="28"/>
        </w:rPr>
        <w:t>have a responsibility not to undertake any acti</w:t>
      </w:r>
      <w:r>
        <w:rPr>
          <w:rFonts w:cs="Arial"/>
          <w:b/>
          <w:sz w:val="28"/>
          <w:szCs w:val="28"/>
        </w:rPr>
        <w:t>on which might bring the Partnership</w:t>
      </w:r>
      <w:r w:rsidR="006D0B9C" w:rsidRPr="006D0B9C">
        <w:rPr>
          <w:rFonts w:cs="Arial"/>
          <w:b/>
          <w:sz w:val="28"/>
          <w:szCs w:val="28"/>
        </w:rPr>
        <w:t xml:space="preserve"> into disrepute.</w:t>
      </w:r>
    </w:p>
    <w:p w14:paraId="2315E03E" w14:textId="77777777" w:rsidR="006D0B9C" w:rsidRPr="006D0B9C" w:rsidRDefault="006D0B9C" w:rsidP="00C4648C">
      <w:pPr>
        <w:widowControl/>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cs="Arial"/>
          <w:b/>
          <w:sz w:val="28"/>
          <w:szCs w:val="28"/>
        </w:rPr>
      </w:pPr>
    </w:p>
    <w:p w14:paraId="2315E03F" w14:textId="4AAABEB5" w:rsidR="006D0B9C" w:rsidRPr="006D0B9C" w:rsidRDefault="006D0B9C" w:rsidP="00C4648C">
      <w:pPr>
        <w:widowControl/>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cs="Arial"/>
          <w:b/>
          <w:sz w:val="28"/>
          <w:szCs w:val="28"/>
        </w:rPr>
      </w:pPr>
      <w:r w:rsidRPr="006D0B9C">
        <w:rPr>
          <w:rFonts w:cs="Arial"/>
          <w:b/>
          <w:sz w:val="28"/>
          <w:szCs w:val="28"/>
        </w:rPr>
        <w:t xml:space="preserve">If you do decide to report </w:t>
      </w:r>
      <w:r w:rsidR="009276F1">
        <w:rPr>
          <w:rFonts w:cs="Arial"/>
          <w:b/>
          <w:sz w:val="28"/>
          <w:szCs w:val="28"/>
        </w:rPr>
        <w:t>any concerns outside the Partnership</w:t>
      </w:r>
      <w:bookmarkStart w:id="0" w:name="_GoBack"/>
      <w:bookmarkEnd w:id="0"/>
      <w:r w:rsidRPr="006D0B9C">
        <w:rPr>
          <w:rFonts w:cs="Arial"/>
          <w:b/>
          <w:sz w:val="28"/>
          <w:szCs w:val="28"/>
        </w:rPr>
        <w:t>, you must ensure that you have a good reason for doing so and you must not disclose confidential information.</w:t>
      </w:r>
    </w:p>
    <w:p w14:paraId="2315E07B" w14:textId="20162F51" w:rsidR="001319F4" w:rsidRDefault="00B55704" w:rsidP="002C698F">
      <w:pPr>
        <w:widowControl/>
        <w:overflowPunct/>
        <w:autoSpaceDE/>
        <w:autoSpaceDN/>
        <w:adjustRightInd/>
        <w:spacing w:after="200"/>
        <w:jc w:val="center"/>
        <w:textAlignment w:val="auto"/>
        <w:rPr>
          <w:b/>
          <w:szCs w:val="24"/>
        </w:rPr>
      </w:pPr>
      <w:r w:rsidRPr="002311CC" w:rsidDel="00B55704">
        <w:rPr>
          <w:rFonts w:cs="Arial"/>
          <w:b/>
          <w:sz w:val="28"/>
          <w:szCs w:val="28"/>
        </w:rPr>
        <w:t xml:space="preserve"> </w:t>
      </w:r>
    </w:p>
    <w:p w14:paraId="2315E07C" w14:textId="77777777" w:rsidR="00EC5695" w:rsidRDefault="00EC5695"/>
    <w:sectPr w:rsidR="00EC5695" w:rsidSect="00C4648C">
      <w:footerReference w:type="even" r:id="rId10"/>
      <w:footerReference w:type="default" r:id="rId11"/>
      <w:pgSz w:w="11906" w:h="16838" w:code="9"/>
      <w:pgMar w:top="851" w:right="851" w:bottom="709" w:left="85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3D70" w14:textId="77777777" w:rsidR="00773B00" w:rsidRDefault="00773B00" w:rsidP="000E6581">
      <w:r>
        <w:separator/>
      </w:r>
    </w:p>
  </w:endnote>
  <w:endnote w:type="continuationSeparator" w:id="0">
    <w:p w14:paraId="67B458D1" w14:textId="77777777" w:rsidR="00773B00" w:rsidRDefault="00773B00" w:rsidP="000E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PS">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E089" w14:textId="77777777" w:rsidR="00BE3B94" w:rsidRDefault="000E6581">
    <w:pPr>
      <w:pStyle w:val="Footer"/>
      <w:framePr w:wrap="around" w:vAnchor="text" w:hAnchor="margin" w:xAlign="right" w:y="1"/>
      <w:rPr>
        <w:rStyle w:val="PageNumber"/>
        <w:rFonts w:eastAsiaTheme="majorEastAsia"/>
      </w:rPr>
    </w:pPr>
    <w:r>
      <w:rPr>
        <w:rStyle w:val="PageNumber"/>
        <w:rFonts w:eastAsiaTheme="majorEastAsia"/>
      </w:rPr>
      <w:fldChar w:fldCharType="begin"/>
    </w:r>
    <w:r w:rsidR="001319F4">
      <w:rPr>
        <w:rStyle w:val="PageNumber"/>
        <w:rFonts w:eastAsiaTheme="majorEastAsia"/>
      </w:rPr>
      <w:instrText xml:space="preserve">PAGE  </w:instrText>
    </w:r>
    <w:r>
      <w:rPr>
        <w:rStyle w:val="PageNumber"/>
        <w:rFonts w:eastAsiaTheme="majorEastAsia"/>
      </w:rPr>
      <w:fldChar w:fldCharType="end"/>
    </w:r>
  </w:p>
  <w:p w14:paraId="2315E08A" w14:textId="77777777" w:rsidR="00BE3B94" w:rsidRDefault="00773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23493"/>
      <w:docPartObj>
        <w:docPartGallery w:val="Page Numbers (Bottom of Page)"/>
        <w:docPartUnique/>
      </w:docPartObj>
    </w:sdtPr>
    <w:sdtEndPr>
      <w:rPr>
        <w:color w:val="7F7F7F" w:themeColor="background1" w:themeShade="7F"/>
        <w:spacing w:val="60"/>
      </w:rPr>
    </w:sdtEndPr>
    <w:sdtContent>
      <w:p w14:paraId="3627F6D7" w14:textId="480C72CE" w:rsidR="00123F19" w:rsidRDefault="00123F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276F1" w:rsidRPr="009276F1">
          <w:rPr>
            <w:b/>
            <w:bCs/>
            <w:noProof/>
          </w:rPr>
          <w:t>3</w:t>
        </w:r>
        <w:r>
          <w:rPr>
            <w:b/>
            <w:bCs/>
            <w:noProof/>
          </w:rPr>
          <w:fldChar w:fldCharType="end"/>
        </w:r>
        <w:r>
          <w:rPr>
            <w:b/>
            <w:bCs/>
          </w:rPr>
          <w:t xml:space="preserve"> | </w:t>
        </w:r>
        <w:r>
          <w:rPr>
            <w:color w:val="7F7F7F" w:themeColor="background1" w:themeShade="7F"/>
            <w:spacing w:val="60"/>
          </w:rPr>
          <w:t>Page</w:t>
        </w:r>
      </w:p>
    </w:sdtContent>
  </w:sdt>
  <w:p w14:paraId="2315E08F" w14:textId="0274369B" w:rsidR="00864573" w:rsidRPr="00C50817" w:rsidRDefault="00864573" w:rsidP="00C50817">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D929" w14:textId="77777777" w:rsidR="00773B00" w:rsidRDefault="00773B00" w:rsidP="000E6581">
      <w:r>
        <w:separator/>
      </w:r>
    </w:p>
  </w:footnote>
  <w:footnote w:type="continuationSeparator" w:id="0">
    <w:p w14:paraId="176F0FB5" w14:textId="77777777" w:rsidR="00773B00" w:rsidRDefault="00773B00" w:rsidP="000E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B7"/>
    <w:multiLevelType w:val="hybridMultilevel"/>
    <w:tmpl w:val="A890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F11CE"/>
    <w:multiLevelType w:val="hybridMultilevel"/>
    <w:tmpl w:val="9FF4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73A89"/>
    <w:multiLevelType w:val="hybridMultilevel"/>
    <w:tmpl w:val="985A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5208"/>
    <w:multiLevelType w:val="hybridMultilevel"/>
    <w:tmpl w:val="747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96655"/>
    <w:multiLevelType w:val="hybridMultilevel"/>
    <w:tmpl w:val="3E5CB708"/>
    <w:lvl w:ilvl="0" w:tplc="800EF844">
      <w:start w:val="1"/>
      <w:numFmt w:val="bullet"/>
      <w:lvlText w:val=""/>
      <w:lvlJc w:val="left"/>
      <w:pPr>
        <w:tabs>
          <w:tab w:val="num" w:pos="357"/>
        </w:tabs>
        <w:ind w:left="357" w:hanging="357"/>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3C7D"/>
    <w:multiLevelType w:val="hybridMultilevel"/>
    <w:tmpl w:val="78D032F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1B7A18"/>
    <w:multiLevelType w:val="hybridMultilevel"/>
    <w:tmpl w:val="D1A2ABA6"/>
    <w:lvl w:ilvl="0" w:tplc="04090001">
      <w:start w:val="1"/>
      <w:numFmt w:val="bullet"/>
      <w:lvlText w:val=""/>
      <w:lvlJc w:val="left"/>
      <w:pPr>
        <w:tabs>
          <w:tab w:val="num" w:pos="720"/>
        </w:tabs>
        <w:ind w:left="720" w:hanging="360"/>
      </w:pPr>
      <w:rPr>
        <w:rFonts w:ascii="Symbol" w:hAnsi="Symbol" w:hint="default"/>
      </w:rPr>
    </w:lvl>
    <w:lvl w:ilvl="1" w:tplc="19DA3E72">
      <w:start w:val="1"/>
      <w:numFmt w:val="bullet"/>
      <w:lvlText w:val="-"/>
      <w:lvlJc w:val="left"/>
      <w:pPr>
        <w:tabs>
          <w:tab w:val="num" w:pos="360"/>
        </w:tabs>
        <w:ind w:left="357" w:hanging="357"/>
      </w:pPr>
      <w:rPr>
        <w:rFonts w:ascii="SymbolPS" w:hAnsi="SymbolP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91158F"/>
    <w:multiLevelType w:val="hybridMultilevel"/>
    <w:tmpl w:val="E25A203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6A91D0A"/>
    <w:multiLevelType w:val="hybridMultilevel"/>
    <w:tmpl w:val="9C18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77A15"/>
    <w:multiLevelType w:val="hybridMultilevel"/>
    <w:tmpl w:val="7C14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8"/>
  </w:num>
  <w:num w:numId="6">
    <w:abstractNumId w:val="7"/>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F4"/>
    <w:rsid w:val="00023E83"/>
    <w:rsid w:val="000306DC"/>
    <w:rsid w:val="00090E9D"/>
    <w:rsid w:val="000E635C"/>
    <w:rsid w:val="000E6581"/>
    <w:rsid w:val="00123F19"/>
    <w:rsid w:val="001319F4"/>
    <w:rsid w:val="0014629E"/>
    <w:rsid w:val="00154BAD"/>
    <w:rsid w:val="00176F32"/>
    <w:rsid w:val="00184C3C"/>
    <w:rsid w:val="001F59AA"/>
    <w:rsid w:val="002311CC"/>
    <w:rsid w:val="002C698F"/>
    <w:rsid w:val="002F7D04"/>
    <w:rsid w:val="00321C35"/>
    <w:rsid w:val="0044410A"/>
    <w:rsid w:val="00476C12"/>
    <w:rsid w:val="004B0102"/>
    <w:rsid w:val="004E5A63"/>
    <w:rsid w:val="005063BD"/>
    <w:rsid w:val="006B0476"/>
    <w:rsid w:val="006B7E78"/>
    <w:rsid w:val="006C5E5D"/>
    <w:rsid w:val="006D0B9C"/>
    <w:rsid w:val="00706738"/>
    <w:rsid w:val="00773B00"/>
    <w:rsid w:val="00774626"/>
    <w:rsid w:val="007E0982"/>
    <w:rsid w:val="00864573"/>
    <w:rsid w:val="009276F1"/>
    <w:rsid w:val="009D5F25"/>
    <w:rsid w:val="009D63C5"/>
    <w:rsid w:val="00A131F7"/>
    <w:rsid w:val="00A34BE1"/>
    <w:rsid w:val="00A5064A"/>
    <w:rsid w:val="00AC4420"/>
    <w:rsid w:val="00AD0719"/>
    <w:rsid w:val="00AF7472"/>
    <w:rsid w:val="00B55704"/>
    <w:rsid w:val="00B8451A"/>
    <w:rsid w:val="00B93D54"/>
    <w:rsid w:val="00BF37FD"/>
    <w:rsid w:val="00C05ED2"/>
    <w:rsid w:val="00C43DCC"/>
    <w:rsid w:val="00C4648C"/>
    <w:rsid w:val="00CE44EF"/>
    <w:rsid w:val="00D4C6EE"/>
    <w:rsid w:val="00EA3E0F"/>
    <w:rsid w:val="00EC22F5"/>
    <w:rsid w:val="00EC5695"/>
    <w:rsid w:val="00F34306"/>
    <w:rsid w:val="00F70F98"/>
    <w:rsid w:val="00FF7C8B"/>
    <w:rsid w:val="1F99C145"/>
    <w:rsid w:val="3140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5DFDA"/>
  <w15:docId w15:val="{D9AB3A98-9C85-42E4-BB0B-A5E08AA6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F4"/>
    <w:pPr>
      <w:widowControl w:val="0"/>
      <w:overflowPunct w:val="0"/>
      <w:autoSpaceDE w:val="0"/>
      <w:autoSpaceDN w:val="0"/>
      <w:adjustRightInd w:val="0"/>
      <w:spacing w:after="0"/>
      <w:textAlignment w:val="baseline"/>
    </w:pPr>
    <w:rPr>
      <w:rFonts w:eastAsia="Times New Roman" w:cs="Times New Roman"/>
      <w:b w:val="0"/>
      <w:szCs w:val="20"/>
    </w:rPr>
  </w:style>
  <w:style w:type="paragraph" w:styleId="Heading4">
    <w:name w:val="heading 4"/>
    <w:basedOn w:val="Normal"/>
    <w:next w:val="Normal"/>
    <w:link w:val="Heading4Char"/>
    <w:uiPriority w:val="9"/>
    <w:semiHidden/>
    <w:unhideWhenUsed/>
    <w:qFormat/>
    <w:rsid w:val="001319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Numbered - 5"/>
    <w:basedOn w:val="Heading4"/>
    <w:next w:val="Normal"/>
    <w:link w:val="Heading5Char"/>
    <w:qFormat/>
    <w:rsid w:val="001319F4"/>
    <w:pPr>
      <w:keepNext w:val="0"/>
      <w:keepLines w:val="0"/>
      <w:spacing w:before="0"/>
      <w:outlineLvl w:val="4"/>
    </w:pPr>
    <w:rPr>
      <w:rFonts w:ascii="Arial" w:eastAsia="Times New Roman" w:hAnsi="Arial" w:cs="Times New Roman"/>
      <w:b w:val="0"/>
      <w:bCs w:val="0"/>
      <w:i w:val="0"/>
      <w:iCs w:val="0"/>
      <w:color w:val="auto"/>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3C5"/>
    <w:pPr>
      <w:spacing w:after="0"/>
    </w:pPr>
  </w:style>
  <w:style w:type="character" w:customStyle="1" w:styleId="Heading5Char">
    <w:name w:val="Heading 5 Char"/>
    <w:aliases w:val="Numbered - 5 Char"/>
    <w:basedOn w:val="DefaultParagraphFont"/>
    <w:link w:val="Heading5"/>
    <w:rsid w:val="001319F4"/>
    <w:rPr>
      <w:rFonts w:eastAsia="Times New Roman" w:cs="Times New Roman"/>
      <w:b w:val="0"/>
      <w:kern w:val="28"/>
      <w:szCs w:val="20"/>
    </w:rPr>
  </w:style>
  <w:style w:type="character" w:styleId="PageNumber">
    <w:name w:val="page number"/>
    <w:basedOn w:val="DefaultParagraphFont"/>
    <w:rsid w:val="001319F4"/>
  </w:style>
  <w:style w:type="paragraph" w:styleId="Footer">
    <w:name w:val="footer"/>
    <w:basedOn w:val="Normal"/>
    <w:link w:val="FooterChar"/>
    <w:uiPriority w:val="99"/>
    <w:rsid w:val="001319F4"/>
    <w:pPr>
      <w:tabs>
        <w:tab w:val="center" w:pos="4153"/>
        <w:tab w:val="right" w:pos="8306"/>
      </w:tabs>
    </w:pPr>
  </w:style>
  <w:style w:type="character" w:customStyle="1" w:styleId="FooterChar">
    <w:name w:val="Footer Char"/>
    <w:basedOn w:val="DefaultParagraphFont"/>
    <w:link w:val="Footer"/>
    <w:uiPriority w:val="99"/>
    <w:rsid w:val="001319F4"/>
    <w:rPr>
      <w:rFonts w:eastAsia="Times New Roman" w:cs="Times New Roman"/>
      <w:b w:val="0"/>
      <w:szCs w:val="20"/>
    </w:rPr>
  </w:style>
  <w:style w:type="paragraph" w:customStyle="1" w:styleId="Style1">
    <w:name w:val="Style1"/>
    <w:basedOn w:val="Normal"/>
    <w:rsid w:val="001319F4"/>
    <w:pPr>
      <w:widowControl/>
      <w:overflowPunct/>
      <w:autoSpaceDE/>
      <w:autoSpaceDN/>
      <w:adjustRightInd/>
      <w:textAlignment w:val="auto"/>
    </w:pPr>
    <w:rPr>
      <w:rFonts w:cs="Arial"/>
      <w:sz w:val="20"/>
      <w:szCs w:val="24"/>
    </w:rPr>
  </w:style>
  <w:style w:type="paragraph" w:styleId="ListParagraph">
    <w:name w:val="List Paragraph"/>
    <w:basedOn w:val="Normal"/>
    <w:uiPriority w:val="34"/>
    <w:qFormat/>
    <w:rsid w:val="001319F4"/>
    <w:pPr>
      <w:ind w:left="720"/>
    </w:pPr>
  </w:style>
  <w:style w:type="character" w:customStyle="1" w:styleId="Heading4Char">
    <w:name w:val="Heading 4 Char"/>
    <w:basedOn w:val="DefaultParagraphFont"/>
    <w:link w:val="Heading4"/>
    <w:uiPriority w:val="9"/>
    <w:semiHidden/>
    <w:rsid w:val="001319F4"/>
    <w:rPr>
      <w:rFonts w:asciiTheme="majorHAnsi" w:eastAsiaTheme="majorEastAsia" w:hAnsiTheme="majorHAnsi" w:cstheme="majorBidi"/>
      <w:bCs/>
      <w:i/>
      <w:iCs/>
      <w:color w:val="4F81BD" w:themeColor="accent1"/>
      <w:szCs w:val="20"/>
    </w:rPr>
  </w:style>
  <w:style w:type="paragraph" w:styleId="Header">
    <w:name w:val="header"/>
    <w:basedOn w:val="Normal"/>
    <w:link w:val="HeaderChar"/>
    <w:uiPriority w:val="99"/>
    <w:unhideWhenUsed/>
    <w:rsid w:val="00864573"/>
    <w:pPr>
      <w:tabs>
        <w:tab w:val="center" w:pos="4513"/>
        <w:tab w:val="right" w:pos="9026"/>
      </w:tabs>
    </w:pPr>
  </w:style>
  <w:style w:type="character" w:customStyle="1" w:styleId="HeaderChar">
    <w:name w:val="Header Char"/>
    <w:basedOn w:val="DefaultParagraphFont"/>
    <w:link w:val="Header"/>
    <w:uiPriority w:val="99"/>
    <w:rsid w:val="00864573"/>
    <w:rPr>
      <w:rFonts w:eastAsia="Times New Roman" w:cs="Times New Roman"/>
      <w:b w:val="0"/>
      <w:szCs w:val="20"/>
    </w:rPr>
  </w:style>
  <w:style w:type="paragraph" w:styleId="BalloonText">
    <w:name w:val="Balloon Text"/>
    <w:basedOn w:val="Normal"/>
    <w:link w:val="BalloonTextChar"/>
    <w:uiPriority w:val="99"/>
    <w:semiHidden/>
    <w:unhideWhenUsed/>
    <w:rsid w:val="00B84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1A"/>
    <w:rPr>
      <w:rFonts w:ascii="Segoe UI" w:eastAsia="Times New Roman" w:hAnsi="Segoe UI" w:cs="Segoe UI"/>
      <w:b w:val="0"/>
      <w:sz w:val="18"/>
      <w:szCs w:val="18"/>
    </w:rPr>
  </w:style>
  <w:style w:type="table" w:customStyle="1" w:styleId="TableGrid">
    <w:name w:val="TableGrid"/>
    <w:rsid w:val="0044410A"/>
    <w:pPr>
      <w:spacing w:after="0"/>
    </w:pPr>
    <w:rPr>
      <w:rFonts w:asciiTheme="minorHAnsi" w:eastAsiaTheme="minorEastAsia" w:hAnsiTheme="minorHAnsi" w:cstheme="minorBidi"/>
      <w:b w:val="0"/>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aw.org.uk/contact-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PS">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244E38"/>
    <w:rsid w:val="00244E38"/>
    <w:rsid w:val="00E8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508D-E814-4C17-AC01-98A158DC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Moor End Technology College</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RBatley</dc:creator>
  <cp:lastModifiedBy>Emily Beach</cp:lastModifiedBy>
  <cp:revision>2</cp:revision>
  <cp:lastPrinted>2016-05-05T06:54:00Z</cp:lastPrinted>
  <dcterms:created xsi:type="dcterms:W3CDTF">2019-04-29T11:47:00Z</dcterms:created>
  <dcterms:modified xsi:type="dcterms:W3CDTF">2019-04-29T11:47:00Z</dcterms:modified>
</cp:coreProperties>
</file>